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A68" w:rsidRPr="004058B7" w:rsidRDefault="00C11BD9" w:rsidP="000E290D">
      <w:pPr>
        <w:shd w:val="clear" w:color="auto" w:fill="FFFFFF"/>
        <w:tabs>
          <w:tab w:val="center" w:pos="4756"/>
          <w:tab w:val="left" w:pos="7738"/>
        </w:tabs>
        <w:spacing w:after="0" w:line="240" w:lineRule="auto"/>
        <w:ind w:right="-1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2309495</wp:posOffset>
            </wp:positionH>
            <wp:positionV relativeFrom="paragraph">
              <wp:posOffset>-233045</wp:posOffset>
            </wp:positionV>
            <wp:extent cx="1240155" cy="1343660"/>
            <wp:effectExtent l="0" t="0" r="0" b="0"/>
            <wp:wrapNone/>
            <wp:docPr id="2" name="Рисунок 1" descr="http://region.kursk.ru/img/gerbk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region.kursk.ru/img/gerbko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343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E29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0E29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0B7A68" w:rsidRDefault="000B7A68" w:rsidP="000B7A68">
      <w:pPr>
        <w:shd w:val="clear" w:color="auto" w:fill="FFFFFF"/>
        <w:spacing w:after="0" w:line="240" w:lineRule="auto"/>
        <w:ind w:right="-17"/>
        <w:rPr>
          <w:rFonts w:ascii="Times New Roman" w:hAnsi="Times New Roman" w:cs="Times New Roman"/>
          <w:b/>
          <w:sz w:val="44"/>
          <w:szCs w:val="44"/>
        </w:rPr>
      </w:pPr>
    </w:p>
    <w:p w:rsidR="000B7A68" w:rsidRDefault="000B7A68" w:rsidP="000B7A68">
      <w:pPr>
        <w:shd w:val="clear" w:color="auto" w:fill="FFFFFF"/>
        <w:spacing w:after="0" w:line="240" w:lineRule="auto"/>
        <w:ind w:right="-17"/>
        <w:rPr>
          <w:rFonts w:ascii="Times New Roman" w:hAnsi="Times New Roman" w:cs="Times New Roman"/>
          <w:b/>
          <w:sz w:val="44"/>
          <w:szCs w:val="44"/>
        </w:rPr>
      </w:pPr>
    </w:p>
    <w:p w:rsidR="004747BE" w:rsidRDefault="004747BE" w:rsidP="000B7A68">
      <w:pPr>
        <w:shd w:val="clear" w:color="auto" w:fill="FFFFFF"/>
        <w:spacing w:after="0" w:line="240" w:lineRule="auto"/>
        <w:ind w:right="-17"/>
        <w:rPr>
          <w:rFonts w:ascii="Times New Roman" w:hAnsi="Times New Roman" w:cs="Times New Roman"/>
          <w:b/>
          <w:sz w:val="44"/>
          <w:szCs w:val="44"/>
        </w:rPr>
      </w:pPr>
    </w:p>
    <w:p w:rsidR="004747BE" w:rsidRPr="005B3B47" w:rsidRDefault="004747BE" w:rsidP="004747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position w:val="1"/>
          <w:sz w:val="42"/>
          <w:szCs w:val="42"/>
        </w:rPr>
      </w:pPr>
      <w:r w:rsidRPr="005B3B47">
        <w:rPr>
          <w:rFonts w:ascii="Times New Roman" w:eastAsia="Times New Roman" w:hAnsi="Times New Roman"/>
          <w:b/>
          <w:bCs/>
          <w:noProof/>
          <w:position w:val="1"/>
          <w:sz w:val="42"/>
          <w:szCs w:val="42"/>
        </w:rPr>
        <w:t>АДМИНИСТРАЦИ</w:t>
      </w:r>
      <w:r>
        <w:rPr>
          <w:rFonts w:ascii="Times New Roman" w:eastAsia="Times New Roman" w:hAnsi="Times New Roman"/>
          <w:b/>
          <w:bCs/>
          <w:noProof/>
          <w:position w:val="1"/>
          <w:sz w:val="42"/>
          <w:szCs w:val="42"/>
        </w:rPr>
        <w:t>Я</w:t>
      </w:r>
    </w:p>
    <w:p w:rsidR="004747BE" w:rsidRPr="00587050" w:rsidRDefault="004747BE" w:rsidP="008A45A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eastAsia="Times New Roman" w:hAnsi="Times New Roman"/>
          <w:b/>
          <w:bCs/>
          <w:sz w:val="32"/>
          <w:szCs w:val="32"/>
        </w:rPr>
        <w:t>ЛЬГОВСКОГО</w:t>
      </w:r>
      <w:r w:rsidRPr="00587050">
        <w:rPr>
          <w:rFonts w:ascii="Times New Roman" w:eastAsia="Times New Roman" w:hAnsi="Times New Roman"/>
          <w:b/>
          <w:bCs/>
          <w:sz w:val="32"/>
          <w:szCs w:val="32"/>
        </w:rPr>
        <w:t xml:space="preserve"> РАЙОНА КУРСКОЙ ОБЛАСТИ</w:t>
      </w:r>
    </w:p>
    <w:p w:rsidR="009521AF" w:rsidRDefault="009521AF" w:rsidP="008A45A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</w:rPr>
      </w:pPr>
    </w:p>
    <w:p w:rsidR="004747BE" w:rsidRPr="008A45A4" w:rsidRDefault="004747BE" w:rsidP="008A45A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</w:rPr>
      </w:pPr>
      <w:r w:rsidRPr="008A45A4">
        <w:rPr>
          <w:rFonts w:ascii="Times New Roman" w:eastAsia="Times New Roman" w:hAnsi="Times New Roman"/>
          <w:sz w:val="36"/>
          <w:szCs w:val="36"/>
        </w:rPr>
        <w:t>П О С Т А Н О В Л Е Н И Е</w:t>
      </w:r>
    </w:p>
    <w:p w:rsidR="00634543" w:rsidRPr="00A04693" w:rsidRDefault="00634543" w:rsidP="009C3F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</w:rPr>
      </w:pPr>
    </w:p>
    <w:p w:rsidR="004747BE" w:rsidRPr="009C3F96" w:rsidRDefault="00275C17" w:rsidP="009C3F96">
      <w:pPr>
        <w:widowControl w:val="0"/>
        <w:shd w:val="clear" w:color="auto" w:fill="FFFFFF"/>
        <w:tabs>
          <w:tab w:val="center" w:pos="6117"/>
        </w:tabs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 18.12.2025                    №401</w:t>
      </w:r>
    </w:p>
    <w:p w:rsidR="004747BE" w:rsidRPr="009C3F96" w:rsidRDefault="004747BE" w:rsidP="009C3F96">
      <w:pPr>
        <w:widowControl w:val="0"/>
        <w:shd w:val="clear" w:color="auto" w:fill="FFFFFF"/>
        <w:tabs>
          <w:tab w:val="left" w:pos="29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C3F96">
        <w:rPr>
          <w:rFonts w:ascii="Times New Roman" w:eastAsia="Times New Roman" w:hAnsi="Times New Roman"/>
          <w:sz w:val="28"/>
          <w:szCs w:val="28"/>
        </w:rPr>
        <w:t>Курская область, г. Льгов</w:t>
      </w:r>
    </w:p>
    <w:p w:rsidR="000B7A68" w:rsidRPr="009C3F96" w:rsidRDefault="000B7A68" w:rsidP="008A45A4">
      <w:pPr>
        <w:shd w:val="clear" w:color="auto" w:fill="FFFFFF"/>
        <w:spacing w:after="0" w:line="240" w:lineRule="auto"/>
        <w:ind w:right="-17"/>
        <w:rPr>
          <w:rFonts w:ascii="Times New Roman" w:hAnsi="Times New Roman" w:cs="Times New Roman"/>
          <w:b/>
          <w:sz w:val="28"/>
          <w:szCs w:val="28"/>
        </w:rPr>
      </w:pPr>
    </w:p>
    <w:p w:rsidR="009C3F96" w:rsidRPr="009C3F96" w:rsidRDefault="000B7A68" w:rsidP="009C3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F96">
        <w:rPr>
          <w:rFonts w:ascii="Times New Roman" w:hAnsi="Times New Roman" w:cs="Times New Roman"/>
          <w:b/>
          <w:sz w:val="28"/>
          <w:szCs w:val="28"/>
        </w:rPr>
        <w:t>Об утверждении муниципальной</w:t>
      </w:r>
      <w:r w:rsidR="00C11BD9" w:rsidRPr="009C3F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3F96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9C3F96" w:rsidRPr="009C3F96" w:rsidRDefault="000B7A68" w:rsidP="009C3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F96">
        <w:rPr>
          <w:rFonts w:ascii="Times New Roman" w:hAnsi="Times New Roman" w:cs="Times New Roman"/>
          <w:b/>
          <w:sz w:val="28"/>
          <w:szCs w:val="28"/>
        </w:rPr>
        <w:t>Льговского района</w:t>
      </w:r>
      <w:r w:rsidR="009C3F96" w:rsidRPr="009C3F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3F96">
        <w:rPr>
          <w:rFonts w:ascii="Times New Roman" w:hAnsi="Times New Roman" w:cs="Times New Roman"/>
          <w:b/>
          <w:sz w:val="28"/>
          <w:szCs w:val="28"/>
        </w:rPr>
        <w:t>«Энергосбережение</w:t>
      </w:r>
    </w:p>
    <w:p w:rsidR="009C3F96" w:rsidRPr="009C3F96" w:rsidRDefault="000B7A68" w:rsidP="009C3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F96">
        <w:rPr>
          <w:rFonts w:ascii="Times New Roman" w:hAnsi="Times New Roman" w:cs="Times New Roman"/>
          <w:b/>
          <w:sz w:val="28"/>
          <w:szCs w:val="28"/>
        </w:rPr>
        <w:t>и повышение</w:t>
      </w:r>
      <w:r w:rsidR="00C11BD9" w:rsidRPr="009C3F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3F96">
        <w:rPr>
          <w:rFonts w:ascii="Times New Roman" w:hAnsi="Times New Roman" w:cs="Times New Roman"/>
          <w:b/>
          <w:sz w:val="28"/>
          <w:szCs w:val="28"/>
        </w:rPr>
        <w:t>энергетической эффективности</w:t>
      </w:r>
    </w:p>
    <w:p w:rsidR="000B7A68" w:rsidRPr="009C3F96" w:rsidRDefault="000B7A68" w:rsidP="009C3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F96">
        <w:rPr>
          <w:rFonts w:ascii="Times New Roman" w:hAnsi="Times New Roman" w:cs="Times New Roman"/>
          <w:b/>
          <w:sz w:val="28"/>
          <w:szCs w:val="28"/>
        </w:rPr>
        <w:t>на 202</w:t>
      </w:r>
      <w:r w:rsidR="00B11848">
        <w:rPr>
          <w:rFonts w:ascii="Times New Roman" w:hAnsi="Times New Roman" w:cs="Times New Roman"/>
          <w:b/>
          <w:sz w:val="28"/>
          <w:szCs w:val="28"/>
        </w:rPr>
        <w:t>6</w:t>
      </w:r>
      <w:r w:rsidRPr="009C3F96">
        <w:rPr>
          <w:rFonts w:ascii="Times New Roman" w:hAnsi="Times New Roman" w:cs="Times New Roman"/>
          <w:b/>
          <w:sz w:val="28"/>
          <w:szCs w:val="28"/>
        </w:rPr>
        <w:t>- 202</w:t>
      </w:r>
      <w:r w:rsidR="00B11848">
        <w:rPr>
          <w:rFonts w:ascii="Times New Roman" w:hAnsi="Times New Roman" w:cs="Times New Roman"/>
          <w:b/>
          <w:sz w:val="28"/>
          <w:szCs w:val="28"/>
        </w:rPr>
        <w:t>8</w:t>
      </w:r>
      <w:r w:rsidRPr="009C3F96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0E290D" w:rsidRPr="009C3F96" w:rsidRDefault="000E290D" w:rsidP="000B7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7A68" w:rsidRPr="009C3F96" w:rsidRDefault="000B7A68" w:rsidP="004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В соответствии со ст. 179 Бюджетного кодекса РФ, Федеральным законом от </w:t>
      </w:r>
      <w:r w:rsidR="00B11848">
        <w:rPr>
          <w:rFonts w:ascii="Times New Roman" w:hAnsi="Times New Roman" w:cs="Times New Roman"/>
          <w:sz w:val="28"/>
          <w:szCs w:val="28"/>
        </w:rPr>
        <w:t>2</w:t>
      </w:r>
      <w:r w:rsidRPr="009C3F96">
        <w:rPr>
          <w:rFonts w:ascii="Times New Roman" w:hAnsi="Times New Roman" w:cs="Times New Roman"/>
          <w:sz w:val="28"/>
          <w:szCs w:val="28"/>
        </w:rPr>
        <w:t>0.0</w:t>
      </w:r>
      <w:r w:rsidR="00B11848">
        <w:rPr>
          <w:rFonts w:ascii="Times New Roman" w:hAnsi="Times New Roman" w:cs="Times New Roman"/>
          <w:sz w:val="28"/>
          <w:szCs w:val="28"/>
        </w:rPr>
        <w:t>3</w:t>
      </w:r>
      <w:r w:rsidRPr="009C3F96">
        <w:rPr>
          <w:rFonts w:ascii="Times New Roman" w:hAnsi="Times New Roman" w:cs="Times New Roman"/>
          <w:sz w:val="28"/>
          <w:szCs w:val="28"/>
        </w:rPr>
        <w:t>.20</w:t>
      </w:r>
      <w:r w:rsidR="00B11848">
        <w:rPr>
          <w:rFonts w:ascii="Times New Roman" w:hAnsi="Times New Roman" w:cs="Times New Roman"/>
          <w:sz w:val="28"/>
          <w:szCs w:val="28"/>
        </w:rPr>
        <w:t>25</w:t>
      </w:r>
      <w:r w:rsidRPr="009C3F96">
        <w:rPr>
          <w:rFonts w:ascii="Times New Roman" w:hAnsi="Times New Roman" w:cs="Times New Roman"/>
          <w:sz w:val="28"/>
          <w:szCs w:val="28"/>
        </w:rPr>
        <w:t xml:space="preserve"> г. № </w:t>
      </w:r>
      <w:r w:rsidR="00B11848">
        <w:rPr>
          <w:rFonts w:ascii="Times New Roman" w:hAnsi="Times New Roman" w:cs="Times New Roman"/>
          <w:sz w:val="28"/>
          <w:szCs w:val="28"/>
        </w:rPr>
        <w:t>3</w:t>
      </w:r>
      <w:r w:rsidRPr="009C3F96">
        <w:rPr>
          <w:rFonts w:ascii="Times New Roman" w:hAnsi="Times New Roman" w:cs="Times New Roman"/>
          <w:sz w:val="28"/>
          <w:szCs w:val="28"/>
        </w:rPr>
        <w:t xml:space="preserve">3-ФЗ «Об общих принципах организации местного самоуправления в </w:t>
      </w:r>
      <w:r w:rsidR="00B11848">
        <w:rPr>
          <w:rFonts w:ascii="Times New Roman" w:hAnsi="Times New Roman" w:cs="Times New Roman"/>
          <w:sz w:val="28"/>
          <w:szCs w:val="28"/>
        </w:rPr>
        <w:t>единой системе публичной власти</w:t>
      </w:r>
      <w:r w:rsidRPr="009C3F96">
        <w:rPr>
          <w:rFonts w:ascii="Times New Roman" w:hAnsi="Times New Roman" w:cs="Times New Roman"/>
          <w:sz w:val="28"/>
          <w:szCs w:val="28"/>
        </w:rPr>
        <w:t xml:space="preserve">», </w:t>
      </w:r>
      <w:r w:rsidR="007D384D">
        <w:rPr>
          <w:rFonts w:ascii="Times New Roman" w:hAnsi="Times New Roman" w:cs="Times New Roman"/>
          <w:sz w:val="28"/>
          <w:szCs w:val="28"/>
        </w:rPr>
        <w:t>постановлением</w:t>
      </w:r>
      <w:r w:rsidRPr="009C3F9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A33633" w:rsidRPr="009C3F96">
        <w:rPr>
          <w:rFonts w:ascii="Times New Roman" w:hAnsi="Times New Roman" w:cs="Times New Roman"/>
          <w:sz w:val="28"/>
          <w:szCs w:val="28"/>
        </w:rPr>
        <w:t>Льговского района от</w:t>
      </w:r>
      <w:r w:rsidR="009C3F96" w:rsidRPr="009C3F96">
        <w:rPr>
          <w:rFonts w:ascii="Times New Roman" w:hAnsi="Times New Roman" w:cs="Times New Roman"/>
          <w:sz w:val="28"/>
          <w:szCs w:val="28"/>
        </w:rPr>
        <w:t xml:space="preserve"> </w:t>
      </w:r>
      <w:r w:rsidR="00717216">
        <w:rPr>
          <w:rFonts w:ascii="Times New Roman" w:hAnsi="Times New Roman" w:cs="Times New Roman"/>
          <w:sz w:val="28"/>
          <w:szCs w:val="28"/>
        </w:rPr>
        <w:t>10.11.</w:t>
      </w:r>
      <w:r w:rsidRPr="00765C09">
        <w:rPr>
          <w:rFonts w:ascii="Times New Roman" w:hAnsi="Times New Roman" w:cs="Times New Roman"/>
          <w:sz w:val="28"/>
          <w:szCs w:val="28"/>
        </w:rPr>
        <w:t>202</w:t>
      </w:r>
      <w:r w:rsidR="00765C09">
        <w:rPr>
          <w:rFonts w:ascii="Times New Roman" w:hAnsi="Times New Roman" w:cs="Times New Roman"/>
          <w:sz w:val="28"/>
          <w:szCs w:val="28"/>
        </w:rPr>
        <w:t>5</w:t>
      </w:r>
      <w:r w:rsidRPr="00765C09">
        <w:rPr>
          <w:rFonts w:ascii="Times New Roman" w:hAnsi="Times New Roman" w:cs="Times New Roman"/>
          <w:sz w:val="28"/>
          <w:szCs w:val="28"/>
        </w:rPr>
        <w:t xml:space="preserve"> г. №</w:t>
      </w:r>
      <w:r w:rsidR="005A0B99" w:rsidRPr="00765C09">
        <w:rPr>
          <w:rFonts w:ascii="Times New Roman" w:hAnsi="Times New Roman" w:cs="Times New Roman"/>
          <w:sz w:val="28"/>
          <w:szCs w:val="28"/>
        </w:rPr>
        <w:t xml:space="preserve"> </w:t>
      </w:r>
      <w:r w:rsidR="00717216">
        <w:rPr>
          <w:rFonts w:ascii="Times New Roman" w:hAnsi="Times New Roman" w:cs="Times New Roman"/>
          <w:sz w:val="28"/>
          <w:szCs w:val="28"/>
        </w:rPr>
        <w:t>340</w:t>
      </w:r>
      <w:r w:rsidR="00765C09">
        <w:rPr>
          <w:rFonts w:ascii="Times New Roman" w:hAnsi="Times New Roman" w:cs="Times New Roman"/>
          <w:sz w:val="28"/>
          <w:szCs w:val="28"/>
        </w:rPr>
        <w:t xml:space="preserve">    </w:t>
      </w:r>
      <w:r w:rsidR="009C3F96">
        <w:rPr>
          <w:rFonts w:ascii="Times New Roman" w:hAnsi="Times New Roman" w:cs="Times New Roman"/>
          <w:sz w:val="28"/>
          <w:szCs w:val="28"/>
        </w:rPr>
        <w:t xml:space="preserve"> </w:t>
      </w:r>
      <w:r w:rsidRPr="009C3F96">
        <w:rPr>
          <w:rFonts w:ascii="Times New Roman" w:hAnsi="Times New Roman" w:cs="Times New Roman"/>
          <w:sz w:val="28"/>
          <w:szCs w:val="28"/>
        </w:rPr>
        <w:t>«Об утверждении перечня муниципальных программ Льговского района Курской области на 202</w:t>
      </w:r>
      <w:r w:rsidR="00717216">
        <w:rPr>
          <w:rFonts w:ascii="Times New Roman" w:hAnsi="Times New Roman" w:cs="Times New Roman"/>
          <w:sz w:val="28"/>
          <w:szCs w:val="28"/>
        </w:rPr>
        <w:t>6</w:t>
      </w:r>
      <w:r w:rsidRPr="009C3F96">
        <w:rPr>
          <w:rFonts w:ascii="Times New Roman" w:hAnsi="Times New Roman" w:cs="Times New Roman"/>
          <w:sz w:val="28"/>
          <w:szCs w:val="28"/>
        </w:rPr>
        <w:t>-202</w:t>
      </w:r>
      <w:r w:rsidR="00717216">
        <w:rPr>
          <w:rFonts w:ascii="Times New Roman" w:hAnsi="Times New Roman" w:cs="Times New Roman"/>
          <w:sz w:val="28"/>
          <w:szCs w:val="28"/>
        </w:rPr>
        <w:t>8</w:t>
      </w:r>
      <w:r w:rsidRPr="009C3F96">
        <w:rPr>
          <w:rFonts w:ascii="Times New Roman" w:hAnsi="Times New Roman" w:cs="Times New Roman"/>
          <w:sz w:val="28"/>
          <w:szCs w:val="28"/>
        </w:rPr>
        <w:t xml:space="preserve"> годы» Администрация Льговского района Курской области</w:t>
      </w:r>
    </w:p>
    <w:p w:rsidR="000E290D" w:rsidRPr="009C3F96" w:rsidRDefault="000E290D" w:rsidP="000B7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7A68" w:rsidRPr="009C3F96" w:rsidRDefault="000B7A68" w:rsidP="000B7A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F96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0B7A68" w:rsidRPr="009C3F96" w:rsidRDefault="000B7A68" w:rsidP="000B7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7A68" w:rsidRPr="009C3F96" w:rsidRDefault="000B7A68" w:rsidP="007172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1. Утвердить прилагаемую муниципальную программу «Энергосбережение и повышение энергетической эффективности в муниципальном </w:t>
      </w:r>
      <w:r w:rsidR="000270A6">
        <w:rPr>
          <w:rFonts w:ascii="Times New Roman" w:hAnsi="Times New Roman" w:cs="Times New Roman"/>
          <w:sz w:val="28"/>
          <w:szCs w:val="28"/>
        </w:rPr>
        <w:t>образовании</w:t>
      </w:r>
      <w:r w:rsidRPr="009C3F96">
        <w:rPr>
          <w:rFonts w:ascii="Times New Roman" w:hAnsi="Times New Roman" w:cs="Times New Roman"/>
          <w:sz w:val="28"/>
          <w:szCs w:val="28"/>
        </w:rPr>
        <w:t xml:space="preserve"> «Льговск</w:t>
      </w:r>
      <w:r w:rsidR="000270A6">
        <w:rPr>
          <w:rFonts w:ascii="Times New Roman" w:hAnsi="Times New Roman" w:cs="Times New Roman"/>
          <w:sz w:val="28"/>
          <w:szCs w:val="28"/>
        </w:rPr>
        <w:t>ий</w:t>
      </w:r>
      <w:r w:rsidRPr="009C3F96">
        <w:rPr>
          <w:rFonts w:ascii="Times New Roman" w:hAnsi="Times New Roman" w:cs="Times New Roman"/>
          <w:sz w:val="28"/>
          <w:szCs w:val="28"/>
        </w:rPr>
        <w:t xml:space="preserve"> </w:t>
      </w:r>
      <w:r w:rsidR="000270A6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9C3F96">
        <w:rPr>
          <w:rFonts w:ascii="Times New Roman" w:hAnsi="Times New Roman" w:cs="Times New Roman"/>
          <w:sz w:val="28"/>
          <w:szCs w:val="28"/>
        </w:rPr>
        <w:t>район»</w:t>
      </w:r>
      <w:r w:rsidR="000270A6">
        <w:rPr>
          <w:rFonts w:ascii="Times New Roman" w:hAnsi="Times New Roman" w:cs="Times New Roman"/>
          <w:sz w:val="28"/>
          <w:szCs w:val="28"/>
        </w:rPr>
        <w:t xml:space="preserve"> Курской области </w:t>
      </w:r>
      <w:r w:rsidRPr="009C3F96">
        <w:rPr>
          <w:rFonts w:ascii="Times New Roman" w:hAnsi="Times New Roman" w:cs="Times New Roman"/>
          <w:sz w:val="28"/>
          <w:szCs w:val="28"/>
        </w:rPr>
        <w:t>на 202</w:t>
      </w:r>
      <w:r w:rsidR="00B11848">
        <w:rPr>
          <w:rFonts w:ascii="Times New Roman" w:hAnsi="Times New Roman" w:cs="Times New Roman"/>
          <w:sz w:val="28"/>
          <w:szCs w:val="28"/>
        </w:rPr>
        <w:t>6</w:t>
      </w:r>
      <w:r w:rsidRPr="009C3F96">
        <w:rPr>
          <w:rFonts w:ascii="Times New Roman" w:hAnsi="Times New Roman" w:cs="Times New Roman"/>
          <w:sz w:val="28"/>
          <w:szCs w:val="28"/>
        </w:rPr>
        <w:t>- 202</w:t>
      </w:r>
      <w:r w:rsidR="00B11848">
        <w:rPr>
          <w:rFonts w:ascii="Times New Roman" w:hAnsi="Times New Roman" w:cs="Times New Roman"/>
          <w:sz w:val="28"/>
          <w:szCs w:val="28"/>
        </w:rPr>
        <w:t>8</w:t>
      </w:r>
      <w:r w:rsidRPr="009C3F96">
        <w:rPr>
          <w:rFonts w:ascii="Times New Roman" w:hAnsi="Times New Roman" w:cs="Times New Roman"/>
          <w:sz w:val="28"/>
          <w:szCs w:val="28"/>
        </w:rPr>
        <w:t xml:space="preserve"> годы» (далее Программа).</w:t>
      </w:r>
    </w:p>
    <w:p w:rsidR="000B7A68" w:rsidRPr="009C3F96" w:rsidRDefault="000B7A68" w:rsidP="000B7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2. </w:t>
      </w:r>
      <w:r w:rsidR="00B902D6">
        <w:rPr>
          <w:rFonts w:ascii="Times New Roman" w:hAnsi="Times New Roman" w:cs="Times New Roman"/>
          <w:sz w:val="28"/>
          <w:szCs w:val="28"/>
        </w:rPr>
        <w:t xml:space="preserve">Первому </w:t>
      </w:r>
      <w:r w:rsidRPr="00B902D6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Льговского района Курской области </w:t>
      </w:r>
      <w:r w:rsidR="00B902D6">
        <w:rPr>
          <w:rFonts w:ascii="Times New Roman" w:hAnsi="Times New Roman" w:cs="Times New Roman"/>
          <w:sz w:val="28"/>
          <w:szCs w:val="28"/>
        </w:rPr>
        <w:t>Вертикову П</w:t>
      </w:r>
      <w:r w:rsidRPr="00B902D6">
        <w:rPr>
          <w:rFonts w:ascii="Times New Roman" w:hAnsi="Times New Roman" w:cs="Times New Roman"/>
          <w:sz w:val="28"/>
          <w:szCs w:val="28"/>
        </w:rPr>
        <w:t>.В.:</w:t>
      </w:r>
    </w:p>
    <w:p w:rsidR="000B7A68" w:rsidRPr="009C3F96" w:rsidRDefault="000B7A68" w:rsidP="000B7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2.1. Обеспечить реализацию Программы.</w:t>
      </w:r>
    </w:p>
    <w:p w:rsidR="000B7A68" w:rsidRPr="009C3F96" w:rsidRDefault="000B7A68" w:rsidP="000B7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2.2. Своевременно информировать Управление финансов Администрации Льговского района Курской области об изменениях, вносимых в программу.</w:t>
      </w:r>
    </w:p>
    <w:p w:rsidR="000B7A68" w:rsidRPr="009C3F96" w:rsidRDefault="000B7A68" w:rsidP="000B7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3. Начальнику управления финансов Администрации Льговского района Курской области Алферовой Т.В.:</w:t>
      </w:r>
    </w:p>
    <w:p w:rsidR="000B7A68" w:rsidRPr="009C3F96" w:rsidRDefault="000B7A68" w:rsidP="000B7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3.1. При формировании бюджета муниципального </w:t>
      </w:r>
      <w:r w:rsidR="000270A6">
        <w:rPr>
          <w:rFonts w:ascii="Times New Roman" w:hAnsi="Times New Roman" w:cs="Times New Roman"/>
          <w:sz w:val="28"/>
          <w:szCs w:val="28"/>
        </w:rPr>
        <w:t>образования</w:t>
      </w:r>
      <w:r w:rsidRPr="009C3F96">
        <w:rPr>
          <w:rFonts w:ascii="Times New Roman" w:hAnsi="Times New Roman" w:cs="Times New Roman"/>
          <w:sz w:val="28"/>
          <w:szCs w:val="28"/>
        </w:rPr>
        <w:t xml:space="preserve"> «Льговский </w:t>
      </w:r>
      <w:r w:rsidR="000270A6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9C3F96">
        <w:rPr>
          <w:rFonts w:ascii="Times New Roman" w:hAnsi="Times New Roman" w:cs="Times New Roman"/>
          <w:sz w:val="28"/>
          <w:szCs w:val="28"/>
        </w:rPr>
        <w:t>район» Курской области на 202</w:t>
      </w:r>
      <w:r w:rsidR="00B11848">
        <w:rPr>
          <w:rFonts w:ascii="Times New Roman" w:hAnsi="Times New Roman" w:cs="Times New Roman"/>
          <w:sz w:val="28"/>
          <w:szCs w:val="28"/>
        </w:rPr>
        <w:t>6</w:t>
      </w:r>
      <w:r w:rsidRPr="009C3F96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B11848">
        <w:rPr>
          <w:rFonts w:ascii="Times New Roman" w:hAnsi="Times New Roman" w:cs="Times New Roman"/>
          <w:sz w:val="28"/>
          <w:szCs w:val="28"/>
        </w:rPr>
        <w:t>7</w:t>
      </w:r>
      <w:r w:rsidRPr="009C3F96">
        <w:rPr>
          <w:rFonts w:ascii="Times New Roman" w:hAnsi="Times New Roman" w:cs="Times New Roman"/>
          <w:sz w:val="28"/>
          <w:szCs w:val="28"/>
        </w:rPr>
        <w:t>-202</w:t>
      </w:r>
      <w:r w:rsidR="00B11848">
        <w:rPr>
          <w:rFonts w:ascii="Times New Roman" w:hAnsi="Times New Roman" w:cs="Times New Roman"/>
          <w:sz w:val="28"/>
          <w:szCs w:val="28"/>
        </w:rPr>
        <w:t>8</w:t>
      </w:r>
      <w:r w:rsidRPr="009C3F96">
        <w:rPr>
          <w:rFonts w:ascii="Times New Roman" w:hAnsi="Times New Roman" w:cs="Times New Roman"/>
          <w:sz w:val="28"/>
          <w:szCs w:val="28"/>
        </w:rPr>
        <w:t xml:space="preserve"> г. предусмотреть ассигнования на реализацию Программы.</w:t>
      </w:r>
    </w:p>
    <w:p w:rsidR="000B7A68" w:rsidRPr="009C3F96" w:rsidRDefault="000B7A68" w:rsidP="000B7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3.2. Производить финансирование Программы в пределах бюджетных ассигнований, предусмотренных в бюджете муниципального </w:t>
      </w:r>
      <w:r w:rsidR="000270A6">
        <w:rPr>
          <w:rFonts w:ascii="Times New Roman" w:hAnsi="Times New Roman" w:cs="Times New Roman"/>
          <w:sz w:val="28"/>
          <w:szCs w:val="28"/>
        </w:rPr>
        <w:t>образования</w:t>
      </w:r>
      <w:r w:rsidRPr="009C3F96">
        <w:rPr>
          <w:rFonts w:ascii="Times New Roman" w:hAnsi="Times New Roman" w:cs="Times New Roman"/>
          <w:sz w:val="28"/>
          <w:szCs w:val="28"/>
        </w:rPr>
        <w:t xml:space="preserve"> </w:t>
      </w:r>
      <w:r w:rsidRPr="009C3F96">
        <w:rPr>
          <w:rFonts w:ascii="Times New Roman" w:hAnsi="Times New Roman" w:cs="Times New Roman"/>
          <w:sz w:val="28"/>
          <w:szCs w:val="28"/>
        </w:rPr>
        <w:lastRenderedPageBreak/>
        <w:t xml:space="preserve">«Льговский </w:t>
      </w:r>
      <w:r w:rsidR="000270A6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9C3F96">
        <w:rPr>
          <w:rFonts w:ascii="Times New Roman" w:hAnsi="Times New Roman" w:cs="Times New Roman"/>
          <w:sz w:val="28"/>
          <w:szCs w:val="28"/>
        </w:rPr>
        <w:t>район»</w:t>
      </w:r>
      <w:r w:rsidR="000270A6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Pr="009C3F96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 и лимитов бюджетных обязательств.</w:t>
      </w:r>
    </w:p>
    <w:p w:rsidR="000B7A68" w:rsidRPr="009C3F96" w:rsidRDefault="000B7A68" w:rsidP="000B7A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ab/>
        <w:t xml:space="preserve">4. Начальнику отдела  информационно- коммуникационных  технологий Администрации Льговского района Курской области Меркулову Ю.В. обеспечить размещение настоящего постановления на официальном сайте муниципального образования «Льговский </w:t>
      </w:r>
      <w:r w:rsidR="000270A6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9C3F96">
        <w:rPr>
          <w:rFonts w:ascii="Times New Roman" w:hAnsi="Times New Roman" w:cs="Times New Roman"/>
          <w:sz w:val="28"/>
          <w:szCs w:val="28"/>
        </w:rPr>
        <w:t>район» Курской области.</w:t>
      </w:r>
    </w:p>
    <w:p w:rsidR="000B7A68" w:rsidRPr="009C3F96" w:rsidRDefault="000B7A68" w:rsidP="000B7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5.  Постановление Администрации Льговского района Курской области  </w:t>
      </w:r>
      <w:r w:rsidR="000E290D" w:rsidRPr="009C3F96">
        <w:rPr>
          <w:rFonts w:ascii="Times New Roman" w:hAnsi="Times New Roman" w:cs="Times New Roman"/>
          <w:sz w:val="28"/>
          <w:szCs w:val="28"/>
        </w:rPr>
        <w:t xml:space="preserve">       </w:t>
      </w:r>
      <w:r w:rsidRPr="009C3F96">
        <w:rPr>
          <w:rFonts w:ascii="Times New Roman" w:hAnsi="Times New Roman" w:cs="Times New Roman"/>
          <w:sz w:val="28"/>
          <w:szCs w:val="28"/>
        </w:rPr>
        <w:t xml:space="preserve">№ </w:t>
      </w:r>
      <w:r w:rsidR="00680C1E" w:rsidRPr="009C3F96">
        <w:rPr>
          <w:rFonts w:ascii="Times New Roman" w:hAnsi="Times New Roman" w:cs="Times New Roman"/>
          <w:sz w:val="28"/>
          <w:szCs w:val="28"/>
        </w:rPr>
        <w:t>6</w:t>
      </w:r>
      <w:r w:rsidR="00B11848">
        <w:rPr>
          <w:rFonts w:ascii="Times New Roman" w:hAnsi="Times New Roman" w:cs="Times New Roman"/>
          <w:sz w:val="28"/>
          <w:szCs w:val="28"/>
        </w:rPr>
        <w:t>95</w:t>
      </w:r>
      <w:r w:rsidRPr="009C3F96">
        <w:rPr>
          <w:rFonts w:ascii="Times New Roman" w:hAnsi="Times New Roman" w:cs="Times New Roman"/>
          <w:sz w:val="28"/>
          <w:szCs w:val="28"/>
        </w:rPr>
        <w:t xml:space="preserve"> от </w:t>
      </w:r>
      <w:r w:rsidR="00680C1E" w:rsidRPr="009C3F96">
        <w:rPr>
          <w:rFonts w:ascii="Times New Roman" w:hAnsi="Times New Roman" w:cs="Times New Roman"/>
          <w:sz w:val="28"/>
          <w:szCs w:val="28"/>
        </w:rPr>
        <w:t>26</w:t>
      </w:r>
      <w:r w:rsidRPr="009C3F96">
        <w:rPr>
          <w:rFonts w:ascii="Times New Roman" w:hAnsi="Times New Roman" w:cs="Times New Roman"/>
          <w:sz w:val="28"/>
          <w:szCs w:val="28"/>
        </w:rPr>
        <w:t>.12.20</w:t>
      </w:r>
      <w:r w:rsidR="000E290D" w:rsidRPr="009C3F96">
        <w:rPr>
          <w:rFonts w:ascii="Times New Roman" w:hAnsi="Times New Roman" w:cs="Times New Roman"/>
          <w:sz w:val="28"/>
          <w:szCs w:val="28"/>
        </w:rPr>
        <w:t>2</w:t>
      </w:r>
      <w:r w:rsidR="00B11848">
        <w:rPr>
          <w:rFonts w:ascii="Times New Roman" w:hAnsi="Times New Roman" w:cs="Times New Roman"/>
          <w:sz w:val="28"/>
          <w:szCs w:val="28"/>
        </w:rPr>
        <w:t>4</w:t>
      </w:r>
      <w:r w:rsidR="000E290D" w:rsidRPr="009C3F96">
        <w:rPr>
          <w:rFonts w:ascii="Times New Roman" w:hAnsi="Times New Roman" w:cs="Times New Roman"/>
          <w:sz w:val="28"/>
          <w:szCs w:val="28"/>
        </w:rPr>
        <w:t xml:space="preserve"> </w:t>
      </w:r>
      <w:r w:rsidRPr="009C3F96">
        <w:rPr>
          <w:rFonts w:ascii="Times New Roman" w:hAnsi="Times New Roman" w:cs="Times New Roman"/>
          <w:sz w:val="28"/>
          <w:szCs w:val="28"/>
        </w:rPr>
        <w:t>г. «Об утверждении муниципальной программы  «Энергосбережение и повышение энергетической эффективности в муниципальном районе «Льговском районе» на 202</w:t>
      </w:r>
      <w:r w:rsidR="00B11848">
        <w:rPr>
          <w:rFonts w:ascii="Times New Roman" w:hAnsi="Times New Roman" w:cs="Times New Roman"/>
          <w:sz w:val="28"/>
          <w:szCs w:val="28"/>
        </w:rPr>
        <w:t>5</w:t>
      </w:r>
      <w:r w:rsidRPr="009C3F96">
        <w:rPr>
          <w:rFonts w:ascii="Times New Roman" w:hAnsi="Times New Roman" w:cs="Times New Roman"/>
          <w:sz w:val="28"/>
          <w:szCs w:val="28"/>
        </w:rPr>
        <w:t>-202</w:t>
      </w:r>
      <w:r w:rsidR="00B11848">
        <w:rPr>
          <w:rFonts w:ascii="Times New Roman" w:hAnsi="Times New Roman" w:cs="Times New Roman"/>
          <w:sz w:val="28"/>
          <w:szCs w:val="28"/>
        </w:rPr>
        <w:t>7</w:t>
      </w:r>
      <w:r w:rsidRPr="009C3F96">
        <w:rPr>
          <w:rFonts w:ascii="Times New Roman" w:hAnsi="Times New Roman" w:cs="Times New Roman"/>
          <w:sz w:val="28"/>
          <w:szCs w:val="28"/>
        </w:rPr>
        <w:t xml:space="preserve"> годы» считать утратившим силу с 01.01.202</w:t>
      </w:r>
      <w:r w:rsidR="00B11848">
        <w:rPr>
          <w:rFonts w:ascii="Times New Roman" w:hAnsi="Times New Roman" w:cs="Times New Roman"/>
          <w:sz w:val="28"/>
          <w:szCs w:val="28"/>
        </w:rPr>
        <w:t>6</w:t>
      </w:r>
      <w:r w:rsidRPr="009C3F9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B7A68" w:rsidRDefault="000B7A68" w:rsidP="000B7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6. Постановление вступает в силу с 01.01.202</w:t>
      </w:r>
      <w:r w:rsidR="00B11848">
        <w:rPr>
          <w:rFonts w:ascii="Times New Roman" w:hAnsi="Times New Roman" w:cs="Times New Roman"/>
          <w:sz w:val="28"/>
          <w:szCs w:val="28"/>
        </w:rPr>
        <w:t>6</w:t>
      </w:r>
      <w:r w:rsidRPr="009C3F9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C3F96" w:rsidRDefault="009C3F96" w:rsidP="000B7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0B7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0B7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Pr="009C3F96" w:rsidRDefault="009C3F96" w:rsidP="000B7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7A68" w:rsidRPr="009C3F96" w:rsidRDefault="000B7A68" w:rsidP="000B7A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0F22" w:rsidRDefault="000B7A68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Глава Льговского района                                   </w:t>
      </w:r>
      <w:r w:rsidRPr="009C3F96">
        <w:rPr>
          <w:rFonts w:ascii="Times New Roman" w:hAnsi="Times New Roman" w:cs="Times New Roman"/>
          <w:sz w:val="28"/>
          <w:szCs w:val="28"/>
        </w:rPr>
        <w:tab/>
      </w:r>
      <w:r w:rsidRPr="009C3F96">
        <w:rPr>
          <w:rFonts w:ascii="Times New Roman" w:hAnsi="Times New Roman" w:cs="Times New Roman"/>
          <w:sz w:val="28"/>
          <w:szCs w:val="28"/>
        </w:rPr>
        <w:tab/>
      </w:r>
      <w:r w:rsidR="007D49A0" w:rsidRPr="009C3F9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C3F96">
        <w:rPr>
          <w:rFonts w:ascii="Times New Roman" w:hAnsi="Times New Roman" w:cs="Times New Roman"/>
          <w:sz w:val="28"/>
          <w:szCs w:val="28"/>
        </w:rPr>
        <w:t>С.Н. Коростелев</w:t>
      </w:r>
    </w:p>
    <w:p w:rsidR="009521AF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930" w:rsidRDefault="006C2930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930" w:rsidRDefault="006C2930" w:rsidP="00D00F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C2930" w:rsidRDefault="006C2930" w:rsidP="00D00F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C2930" w:rsidRDefault="006C2930" w:rsidP="00D00F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00F22" w:rsidRPr="009C3F96" w:rsidRDefault="00D00F22" w:rsidP="00D00F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C3F96">
        <w:rPr>
          <w:rFonts w:ascii="Times New Roman" w:hAnsi="Times New Roman"/>
          <w:sz w:val="28"/>
          <w:szCs w:val="28"/>
        </w:rPr>
        <w:lastRenderedPageBreak/>
        <w:t>Утверждена</w:t>
      </w:r>
    </w:p>
    <w:p w:rsidR="00D00F22" w:rsidRPr="009C3F96" w:rsidRDefault="00D00F22" w:rsidP="00D00F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C3F96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D00F22" w:rsidRPr="009C3F96" w:rsidRDefault="00D00F22" w:rsidP="00D00F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C3F96">
        <w:rPr>
          <w:rFonts w:ascii="Times New Roman" w:hAnsi="Times New Roman"/>
          <w:sz w:val="28"/>
          <w:szCs w:val="28"/>
        </w:rPr>
        <w:t>Льговского района Курской области</w:t>
      </w:r>
    </w:p>
    <w:p w:rsidR="00D00F22" w:rsidRPr="009C3F96" w:rsidRDefault="00D00F22" w:rsidP="00D00F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C3F96">
        <w:rPr>
          <w:rFonts w:ascii="Times New Roman" w:hAnsi="Times New Roman"/>
          <w:sz w:val="28"/>
          <w:szCs w:val="28"/>
        </w:rPr>
        <w:t xml:space="preserve">от </w:t>
      </w:r>
      <w:r w:rsidR="001A19CA">
        <w:rPr>
          <w:rFonts w:ascii="Times New Roman" w:hAnsi="Times New Roman"/>
          <w:sz w:val="28"/>
          <w:szCs w:val="28"/>
        </w:rPr>
        <w:t>18.12.</w:t>
      </w:r>
      <w:r w:rsidR="005F6429" w:rsidRPr="009C3F96">
        <w:rPr>
          <w:rFonts w:ascii="Times New Roman" w:hAnsi="Times New Roman"/>
          <w:sz w:val="28"/>
          <w:szCs w:val="28"/>
        </w:rPr>
        <w:t>20</w:t>
      </w:r>
      <w:r w:rsidR="0090589C" w:rsidRPr="009C3F96">
        <w:rPr>
          <w:rFonts w:ascii="Times New Roman" w:hAnsi="Times New Roman"/>
          <w:sz w:val="28"/>
          <w:szCs w:val="28"/>
        </w:rPr>
        <w:t>2</w:t>
      </w:r>
      <w:r w:rsidR="00D45AAE">
        <w:rPr>
          <w:rFonts w:ascii="Times New Roman" w:hAnsi="Times New Roman"/>
          <w:sz w:val="28"/>
          <w:szCs w:val="28"/>
        </w:rPr>
        <w:t>5</w:t>
      </w:r>
      <w:r w:rsidR="005F6429" w:rsidRPr="009C3F96">
        <w:rPr>
          <w:rFonts w:ascii="Times New Roman" w:hAnsi="Times New Roman"/>
          <w:sz w:val="28"/>
          <w:szCs w:val="28"/>
        </w:rPr>
        <w:t xml:space="preserve"> г. </w:t>
      </w:r>
      <w:r w:rsidRPr="009C3F96">
        <w:rPr>
          <w:rFonts w:ascii="Times New Roman" w:hAnsi="Times New Roman"/>
          <w:sz w:val="28"/>
          <w:szCs w:val="28"/>
        </w:rPr>
        <w:t xml:space="preserve"> №</w:t>
      </w:r>
      <w:r w:rsidR="001A19CA">
        <w:rPr>
          <w:rFonts w:ascii="Times New Roman" w:hAnsi="Times New Roman"/>
          <w:sz w:val="28"/>
          <w:szCs w:val="28"/>
        </w:rPr>
        <w:t>401</w:t>
      </w:r>
      <w:bookmarkStart w:id="0" w:name="_GoBack"/>
      <w:bookmarkEnd w:id="0"/>
    </w:p>
    <w:p w:rsidR="00D00F22" w:rsidRPr="009C3F96" w:rsidRDefault="00D00F22" w:rsidP="00D00F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92B4B" w:rsidRPr="009C3F96" w:rsidRDefault="00D92B4B" w:rsidP="006A26F7">
      <w:pPr>
        <w:shd w:val="clear" w:color="auto" w:fill="FFFFFF"/>
        <w:spacing w:after="0" w:line="240" w:lineRule="auto"/>
        <w:ind w:right="-1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Муниципальная программа </w:t>
      </w:r>
    </w:p>
    <w:p w:rsidR="009C3F96" w:rsidRDefault="00387E17" w:rsidP="006A26F7">
      <w:pPr>
        <w:shd w:val="clear" w:color="auto" w:fill="FFFFFF"/>
        <w:spacing w:after="0" w:line="240" w:lineRule="auto"/>
        <w:ind w:right="-1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5765E5"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Энергосбережение </w:t>
      </w:r>
      <w:r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повышение энергетической эффективности </w:t>
      </w:r>
      <w:r w:rsidR="005765E5"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муниципальном районе «Льговский район» </w:t>
      </w:r>
      <w:r w:rsidR="00D92B4B"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Курской области </w:t>
      </w:r>
    </w:p>
    <w:p w:rsidR="00D92B4B" w:rsidRPr="009C3F96" w:rsidRDefault="00D92B4B" w:rsidP="006A26F7">
      <w:pPr>
        <w:shd w:val="clear" w:color="auto" w:fill="FFFFFF"/>
        <w:spacing w:after="0" w:line="240" w:lineRule="auto"/>
        <w:ind w:right="-1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</w:t>
      </w:r>
      <w:r w:rsidR="00C11BD9"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</w:t>
      </w:r>
      <w:r w:rsidR="00D3017D"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D45A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42314F"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</w:t>
      </w:r>
      <w:r w:rsidR="00D3017D"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D45A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годы» </w:t>
      </w:r>
    </w:p>
    <w:p w:rsidR="007A404E" w:rsidRPr="009C3F96" w:rsidRDefault="00D92B4B" w:rsidP="007A404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Паспорт</w:t>
      </w:r>
    </w:p>
    <w:p w:rsidR="00D92B4B" w:rsidRPr="009C3F96" w:rsidRDefault="007A404E" w:rsidP="007A40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муниципальной программы «Энергосбережение </w:t>
      </w:r>
      <w:r w:rsidR="00387E17"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повышение энергетической эффективности </w:t>
      </w:r>
      <w:r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r w:rsidR="000270A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</w:t>
      </w:r>
      <w:r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«Льговск</w:t>
      </w:r>
      <w:r w:rsidR="00D3017D"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 w:rsidR="0042314F"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й </w:t>
      </w:r>
      <w:r w:rsidR="000270A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муниципальный </w:t>
      </w:r>
      <w:r w:rsidR="0042314F"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район» Курской области на 202</w:t>
      </w:r>
      <w:r w:rsidR="00D45A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42314F"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</w:t>
      </w:r>
      <w:r w:rsidR="009D3215"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D45A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годы»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5811"/>
      </w:tblGrid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Администрация Льговского района Курской области (заместитель Главы Администрации Льговского района Курской области)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Соисполнители Программы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Участники Программы: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BB1B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Льговского района, </w:t>
            </w:r>
            <w:r w:rsidR="00BB1B35" w:rsidRPr="009C3F96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Администрации Льговского  района, отдел по вопросам культуры, молодежи, физической культуре и спорту Администрации Льговского района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Подпрограммы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9A02A7" w:rsidP="000270A6">
            <w:pPr>
              <w:widowControl w:val="0"/>
              <w:tabs>
                <w:tab w:val="left" w:pos="0"/>
                <w:tab w:val="num" w:pos="57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1 </w:t>
            </w:r>
            <w:r w:rsidR="0077774A" w:rsidRPr="009C3F9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87E17"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Энергосбережение в </w:t>
            </w:r>
            <w:r w:rsidR="000270A6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="00387E17"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«Льговский</w:t>
            </w:r>
            <w:r w:rsidR="000270A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</w:t>
            </w:r>
            <w:r w:rsidR="00387E17"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район» Курской области муниципальной программы «Энергосбережение и повышение энергетической эффективности в </w:t>
            </w:r>
            <w:r w:rsidR="000270A6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="00387E17"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«Льговский</w:t>
            </w:r>
            <w:r w:rsidR="000270A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</w:t>
            </w:r>
            <w:r w:rsidR="00387E17"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район»  Курской области на 20</w:t>
            </w:r>
            <w:r w:rsidR="00D3017D" w:rsidRPr="009C3F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45A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D3215" w:rsidRPr="009C3F96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D45A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87E17"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годы»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widowControl w:val="0"/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Цели Программы: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Проведение эффективной энергосберегающей политики в бюджетной сфере Льговского района Курской области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Задачи Программы: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1.Повышение энергетической эффективности экономики Льговского района.</w:t>
            </w:r>
          </w:p>
          <w:p w:rsidR="00D92B4B" w:rsidRPr="009C3F96" w:rsidRDefault="00D92B4B" w:rsidP="00D92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2.Развитие информационного обеспечения мероприятий по энергосбережению и повышению энергетической эффективности.</w:t>
            </w:r>
          </w:p>
          <w:p w:rsidR="00D92B4B" w:rsidRPr="009C3F96" w:rsidRDefault="00D92B4B" w:rsidP="00D92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3.Повышение объемов внедрения  инновационных технологий для решения задач энергосбережения и повышения энергетической эффективности.</w:t>
            </w:r>
          </w:p>
        </w:tc>
      </w:tr>
      <w:tr w:rsidR="00D92B4B" w:rsidRPr="009C3F96" w:rsidTr="006C2930">
        <w:trPr>
          <w:trHeight w:val="152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показатели Программы: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Снижение энергоемкости регионального валового продукта за счет реализации программы на </w:t>
            </w:r>
            <w:r w:rsidR="003C67E8" w:rsidRPr="009C3F9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% от уровня </w:t>
            </w:r>
            <w:r w:rsidR="0008213D" w:rsidRPr="009C3F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0589C" w:rsidRPr="009C3F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45A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C2930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Количество пользователей государственной информационной системы </w:t>
            </w:r>
            <w:r w:rsidR="006C293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6C2930" w:rsidRDefault="006C2930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области энергосбережения и повышения энергетической эффективности, представляющих  информацию для включения в данную систему (ГИС «Энергоэффективность») </w:t>
            </w:r>
          </w:p>
          <w:p w:rsidR="00D92B4B" w:rsidRPr="009C3F96" w:rsidRDefault="00D92B4B" w:rsidP="00D909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Удельный расход энергетических ресурсов в бюджетной сфере. </w:t>
            </w:r>
          </w:p>
        </w:tc>
      </w:tr>
      <w:tr w:rsidR="00D92B4B" w:rsidRPr="009C3F96" w:rsidTr="009521AF">
        <w:trPr>
          <w:trHeight w:val="24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 и сроки реализации Программы: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960" w:rsidRPr="009C3F96" w:rsidRDefault="00D92B4B" w:rsidP="00D45A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3017D" w:rsidRPr="009C3F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45A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BE13C7" w:rsidRPr="009C3F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45A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годы, реализуется в один этап</w:t>
            </w:r>
          </w:p>
        </w:tc>
      </w:tr>
      <w:tr w:rsidR="00D92B4B" w:rsidRPr="009C3F96" w:rsidTr="009D753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91" w:rsidRPr="009C3F96" w:rsidRDefault="0078613C" w:rsidP="009521AF">
            <w:pPr>
              <w:widowControl w:val="0"/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Финансового обеспечения данная программа не имеет.</w:t>
            </w:r>
          </w:p>
          <w:p w:rsidR="00D92B4B" w:rsidRPr="009C3F96" w:rsidRDefault="00D92B4B" w:rsidP="009521AF">
            <w:pPr>
              <w:widowControl w:val="0"/>
              <w:spacing w:after="0" w:line="240" w:lineRule="auto"/>
              <w:ind w:left="20" w:righ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финансового обеспечения на реализацию муниципальной программы подлежит ежегодному уточнению. 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Максимально эффективное использования топливно - энергетических ресурсов секторах бюджетной сфере.</w:t>
            </w:r>
          </w:p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Регулярное представление информации в государственную информационную систему в области энергосбережения и повышения энергетической эффективности и улучшение экологической обстановки.</w:t>
            </w:r>
          </w:p>
        </w:tc>
      </w:tr>
    </w:tbl>
    <w:p w:rsidR="00D92B4B" w:rsidRPr="009C3F96" w:rsidRDefault="00D92B4B" w:rsidP="00D92B4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1222F" w:rsidRPr="009C3F96" w:rsidRDefault="00B1222F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1.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1" w:name="_Toc297220572"/>
      <w:r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Общая характеристика сферы реализации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муниципальной программы</w:t>
      </w:r>
      <w:bookmarkEnd w:id="1"/>
      <w:r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 том числе формулировки  основных проблем в указанной сфере и прогноз ее развития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92B4B" w:rsidRPr="009C3F96" w:rsidRDefault="00D92B4B" w:rsidP="00D92B4B">
      <w:pPr>
        <w:tabs>
          <w:tab w:val="left" w:pos="3754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«Энергосбережение и повышение энергетической эффективности в </w:t>
      </w:r>
      <w:r w:rsidR="006B7577">
        <w:rPr>
          <w:rFonts w:ascii="Times New Roman" w:hAnsi="Times New Roman" w:cs="Times New Roman"/>
          <w:color w:val="000000"/>
          <w:sz w:val="28"/>
          <w:szCs w:val="28"/>
        </w:rPr>
        <w:t>МО</w:t>
      </w:r>
      <w:r w:rsidR="00387E17"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>Льговск</w:t>
      </w:r>
      <w:r w:rsidR="00387E17"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ий </w:t>
      </w:r>
      <w:r w:rsidR="006B757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</w:t>
      </w:r>
      <w:r w:rsidR="00387E17" w:rsidRPr="009C3F96">
        <w:rPr>
          <w:rFonts w:ascii="Times New Roman" w:hAnsi="Times New Roman" w:cs="Times New Roman"/>
          <w:color w:val="000000"/>
          <w:sz w:val="28"/>
          <w:szCs w:val="28"/>
        </w:rPr>
        <w:t>район»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 Курской области</w:t>
      </w:r>
      <w:r w:rsidR="00387E17"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 на 20</w:t>
      </w:r>
      <w:r w:rsidR="00DA0E62" w:rsidRPr="009C3F9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45AAE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387E17" w:rsidRPr="009C3F96"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="00BE13C7" w:rsidRPr="009C3F9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45AAE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87E17"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 годы» (далее – Муниципальной программы)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разработана с учетом реализации потенциала энергосбережения в бюджетной сфере для энергетической и экологической безопасности района.</w:t>
      </w:r>
    </w:p>
    <w:p w:rsidR="00D92B4B" w:rsidRPr="009C3F96" w:rsidRDefault="00D92B4B" w:rsidP="00D92B4B">
      <w:pPr>
        <w:tabs>
          <w:tab w:val="left" w:pos="3754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>Энергосбережение и повышение энергетической эффективности – один из резервных источников экономического роста экономики района.</w:t>
      </w:r>
    </w:p>
    <w:p w:rsidR="00D92B4B" w:rsidRPr="009C3F96" w:rsidRDefault="00D92B4B" w:rsidP="00D92B4B">
      <w:pPr>
        <w:tabs>
          <w:tab w:val="left" w:pos="3754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>В настоящее время без активной практической работы по реализации энергосберегающей политики в  районе сбалансировать потребление топливно-энергетических ресурсов невозможно. Поэтому, необходимо активно использовать все преимущества энергосбережения для снижения объемов затрат на ТЭР в бюджетной сфере.</w:t>
      </w:r>
    </w:p>
    <w:p w:rsidR="00D92B4B" w:rsidRPr="009C3F96" w:rsidRDefault="00D92B4B" w:rsidP="00D92B4B">
      <w:pPr>
        <w:tabs>
          <w:tab w:val="left" w:pos="3754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>Существенное повышение уровня энергетической эффективности может быть обеспечено только совместными действиями производителей и потребителей ТЭР при мобилизации ресурсов и оптимизации их использования в рамках рассматриваемой подпрограммы.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Toc297221993"/>
      <w:bookmarkStart w:id="3" w:name="_Toc297220573"/>
      <w:r w:rsidRPr="009C3F96">
        <w:rPr>
          <w:rFonts w:ascii="Times New Roman" w:hAnsi="Times New Roman" w:cs="Times New Roman"/>
          <w:b/>
          <w:bCs/>
          <w:sz w:val="28"/>
          <w:szCs w:val="28"/>
        </w:rPr>
        <w:t>РАЗДЕЛ 2.</w:t>
      </w:r>
      <w:bookmarkStart w:id="4" w:name="_Toc297220574"/>
      <w:bookmarkEnd w:id="2"/>
      <w:bookmarkEnd w:id="3"/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Приоритеты муниципальной политики в сфере реализации </w:t>
      </w:r>
      <w:r w:rsidR="00387E17" w:rsidRPr="009C3F96">
        <w:rPr>
          <w:rFonts w:ascii="Times New Roman" w:hAnsi="Times New Roman" w:cs="Times New Roman"/>
          <w:b/>
          <w:bCs/>
          <w:sz w:val="28"/>
          <w:szCs w:val="28"/>
        </w:rPr>
        <w:lastRenderedPageBreak/>
        <w:t>М</w:t>
      </w:r>
      <w:r w:rsidRPr="009C3F96">
        <w:rPr>
          <w:rFonts w:ascii="Times New Roman" w:hAnsi="Times New Roman" w:cs="Times New Roman"/>
          <w:b/>
          <w:bCs/>
          <w:sz w:val="28"/>
          <w:szCs w:val="28"/>
        </w:rPr>
        <w:t>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</w:t>
      </w:r>
      <w:bookmarkEnd w:id="4"/>
    </w:p>
    <w:p w:rsidR="00D92B4B" w:rsidRPr="009C3F96" w:rsidRDefault="00D92B4B" w:rsidP="00D92B4B">
      <w:pPr>
        <w:tabs>
          <w:tab w:val="left" w:pos="3754"/>
        </w:tabs>
        <w:autoSpaceDE w:val="0"/>
        <w:autoSpaceDN w:val="0"/>
        <w:adjustRightInd w:val="0"/>
        <w:spacing w:after="0" w:line="317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2B4B" w:rsidRPr="009C3F96" w:rsidRDefault="00D92B4B" w:rsidP="00D92B4B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Приоритетами государственной (муниципальной) политики в сфере реализации программы в соответствии с Указом Президента Российской Федерации от 4 июня 2008 г. № 889 "О некоторых мерах по повышению энергетической и экологической эффективности российской экономики" и Энергетической стратегией России на период до 2030 года, являются: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обеспечение рационального использования энергии и энергетических ресурсов;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создание благоприятной экономической среды для энергосбережения и повышения энергетической эффективности;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развитие регионального правового регулирования в области энергосбережения и повышения энергетической эффективности;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поддержка стратегических инициатив в области энергосбережения и повышения энергетической эффективности.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Для достижения указанных целей решаются следующие задачи программы:</w:t>
      </w:r>
    </w:p>
    <w:p w:rsidR="00D92B4B" w:rsidRPr="009C3F96" w:rsidRDefault="001B58A5" w:rsidP="001B58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</w:t>
      </w:r>
      <w:r w:rsidR="00D92B4B" w:rsidRPr="009C3F96">
        <w:rPr>
          <w:rFonts w:ascii="Times New Roman" w:hAnsi="Times New Roman" w:cs="Times New Roman"/>
          <w:sz w:val="28"/>
          <w:szCs w:val="28"/>
        </w:rPr>
        <w:t>повышение энергетической эффективности экономики района;</w:t>
      </w:r>
    </w:p>
    <w:p w:rsidR="00D92B4B" w:rsidRPr="009C3F96" w:rsidRDefault="001B58A5" w:rsidP="001B58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</w:t>
      </w:r>
      <w:r w:rsidR="00D92B4B" w:rsidRPr="009C3F96">
        <w:rPr>
          <w:rFonts w:ascii="Times New Roman" w:hAnsi="Times New Roman" w:cs="Times New Roman"/>
          <w:sz w:val="28"/>
          <w:szCs w:val="28"/>
        </w:rPr>
        <w:t>развитие информационного обеспечения мероприятий по энергосбережению и повышению энергетической эффективности;</w:t>
      </w:r>
    </w:p>
    <w:p w:rsidR="00D92B4B" w:rsidRPr="009C3F96" w:rsidRDefault="001B58A5" w:rsidP="001B58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</w:t>
      </w:r>
      <w:r w:rsidR="00D92B4B" w:rsidRPr="009C3F96">
        <w:rPr>
          <w:rFonts w:ascii="Times New Roman" w:hAnsi="Times New Roman" w:cs="Times New Roman"/>
          <w:sz w:val="28"/>
          <w:szCs w:val="28"/>
        </w:rPr>
        <w:t>внедрение финансовых механизмов, стимулирующих энергосбережение и повышение энергетической эффективности;</w:t>
      </w:r>
    </w:p>
    <w:p w:rsidR="00D92B4B" w:rsidRPr="009C3F96" w:rsidRDefault="001B58A5" w:rsidP="001B58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</w:t>
      </w:r>
      <w:r w:rsidR="00D92B4B" w:rsidRPr="009C3F96">
        <w:rPr>
          <w:rFonts w:ascii="Times New Roman" w:hAnsi="Times New Roman" w:cs="Times New Roman"/>
          <w:sz w:val="28"/>
          <w:szCs w:val="28"/>
        </w:rPr>
        <w:t>повышение объемов внедрения инновационных технологий для решения задач энергосбережения и повышения энергетической эффективности.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1B58A5" w:rsidRPr="009C3F96" w:rsidRDefault="00D92B4B" w:rsidP="001B58A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РАЗДЕЛ 3.</w:t>
      </w:r>
    </w:p>
    <w:p w:rsidR="00D92B4B" w:rsidRPr="009C3F96" w:rsidRDefault="00D92B4B" w:rsidP="001B58A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 Сведения о показателях и индикаторах </w:t>
      </w:r>
    </w:p>
    <w:p w:rsidR="00D92B4B" w:rsidRPr="009C3F96" w:rsidRDefault="00387E17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D92B4B"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униципальной программы 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B4B" w:rsidRPr="009C3F96" w:rsidRDefault="00D92B4B" w:rsidP="00D92B4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Целевыми показателями достижения целей и решения задач программы являются:</w:t>
      </w:r>
    </w:p>
    <w:p w:rsidR="00D92B4B" w:rsidRPr="009C3F96" w:rsidRDefault="0077774A" w:rsidP="0077774A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- </w:t>
      </w:r>
      <w:r w:rsidR="00D92B4B" w:rsidRPr="009C3F96">
        <w:rPr>
          <w:rFonts w:ascii="Times New Roman" w:hAnsi="Times New Roman" w:cs="Times New Roman"/>
          <w:sz w:val="28"/>
          <w:szCs w:val="28"/>
        </w:rPr>
        <w:t>снижение энергоемкости валового внутреннего продукта за счет реализации программы;</w:t>
      </w:r>
    </w:p>
    <w:p w:rsidR="00D92B4B" w:rsidRPr="009C3F96" w:rsidRDefault="0077774A" w:rsidP="0077774A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- </w:t>
      </w:r>
      <w:r w:rsidR="00D92B4B" w:rsidRPr="009C3F96">
        <w:rPr>
          <w:rFonts w:ascii="Times New Roman" w:hAnsi="Times New Roman" w:cs="Times New Roman"/>
          <w:sz w:val="28"/>
          <w:szCs w:val="28"/>
        </w:rPr>
        <w:t xml:space="preserve">удельный расход энергетических ресурсов в бюджетной сфере. 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количество пользователей государственной информационной системы в области энергосбережения и повышения энергетической эффективности, предоставляющих информацию для включения в данную систему.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Сведения о показателях подпрограммы представлены в таблице 1.</w:t>
      </w:r>
    </w:p>
    <w:p w:rsidR="00D92B4B" w:rsidRPr="009C3F96" w:rsidRDefault="00D92B4B" w:rsidP="00D92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В рамках программы выделяются основные мероприятия:</w:t>
      </w:r>
    </w:p>
    <w:p w:rsidR="00D92B4B" w:rsidRPr="009C3F96" w:rsidRDefault="00D92B4B" w:rsidP="00D92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В бюджетном секторе района:</w:t>
      </w:r>
    </w:p>
    <w:p w:rsidR="00D92B4B" w:rsidRPr="009C3F96" w:rsidRDefault="00D92B4B" w:rsidP="00D9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-проведение обязательных энергетических обследований;</w:t>
      </w:r>
    </w:p>
    <w:p w:rsidR="00D92B4B" w:rsidRPr="009C3F96" w:rsidRDefault="00D92B4B" w:rsidP="00D9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-установка узлов учёта ТЭР, разработка проектно-сметной документации (ПСД);</w:t>
      </w:r>
    </w:p>
    <w:p w:rsidR="00D92B4B" w:rsidRPr="009C3F96" w:rsidRDefault="00D92B4B" w:rsidP="00D9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lastRenderedPageBreak/>
        <w:t>-утепление ограждающих конструкций в том числе: утепление кровли и ниш у отопительных приборов, чердачных перекрытий, фасадов зданий, замена входных дверей, установка (замена) оконных блоков;</w:t>
      </w:r>
    </w:p>
    <w:p w:rsidR="00D92B4B" w:rsidRPr="009C3F96" w:rsidRDefault="00D92B4B" w:rsidP="00D9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-внедрение энергосберегающих технологий и энергоэффективного оборудования в системах теплоснабжения, электроснабжения, освещения, водоснабжения и водоотведения.</w:t>
      </w:r>
    </w:p>
    <w:p w:rsidR="00D92B4B" w:rsidRPr="009C3F96" w:rsidRDefault="00D92B4B" w:rsidP="00D92B4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-формирование отчётов на основании проведения мониторинга эффективности реализации программ энергосбережения в бюджетной сфере района;</w:t>
      </w:r>
    </w:p>
    <w:p w:rsidR="00D92B4B" w:rsidRPr="009C3F96" w:rsidRDefault="00D92B4B" w:rsidP="00D92B4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-участие в семинарах по вопросам энергосбережения и энергоэффективности.</w:t>
      </w:r>
    </w:p>
    <w:p w:rsidR="00D92B4B" w:rsidRPr="009C3F96" w:rsidRDefault="00D92B4B" w:rsidP="00D92B4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Реализация программы энергосбережения и повышения энергетической эффективности </w:t>
      </w:r>
      <w:r w:rsidR="00731FF6" w:rsidRPr="009C3F96">
        <w:rPr>
          <w:rFonts w:ascii="Times New Roman" w:hAnsi="Times New Roman" w:cs="Times New Roman"/>
          <w:sz w:val="28"/>
          <w:szCs w:val="28"/>
        </w:rPr>
        <w:t>Льгов</w:t>
      </w:r>
      <w:r w:rsidRPr="009C3F96">
        <w:rPr>
          <w:rFonts w:ascii="Times New Roman" w:hAnsi="Times New Roman" w:cs="Times New Roman"/>
          <w:sz w:val="28"/>
          <w:szCs w:val="28"/>
        </w:rPr>
        <w:t>ского района.</w:t>
      </w:r>
    </w:p>
    <w:p w:rsidR="00D92B4B" w:rsidRPr="009C3F96" w:rsidRDefault="00D92B4B" w:rsidP="00D92B4B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РАЗДЕЛ 4. 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Обобщенная характеристика основных мероприятий муниципальной программы </w:t>
      </w:r>
    </w:p>
    <w:p w:rsidR="00D92B4B" w:rsidRPr="009C3F96" w:rsidRDefault="00D92B4B" w:rsidP="00D92B4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2B4B" w:rsidRPr="009C3F96" w:rsidRDefault="00D92B4B" w:rsidP="007839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Реализация программ энергосбережения и повышения энергетической эффективности муниципальных образований Курской области направлена на выполнение федерального закона от 23.11.2009 N 261-ФЗ «Об энергосбережении и о повышении энергетической эффективности и о внесении изменений в отдельные законодательные акты Российской Федерации» по следующ</w:t>
      </w:r>
      <w:r w:rsidR="007839B9" w:rsidRPr="009C3F96">
        <w:rPr>
          <w:rFonts w:ascii="Times New Roman" w:hAnsi="Times New Roman" w:cs="Times New Roman"/>
          <w:sz w:val="28"/>
          <w:szCs w:val="28"/>
        </w:rPr>
        <w:t>ему</w:t>
      </w:r>
      <w:r w:rsidRPr="009C3F96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7839B9" w:rsidRPr="009C3F96">
        <w:rPr>
          <w:rFonts w:ascii="Times New Roman" w:hAnsi="Times New Roman" w:cs="Times New Roman"/>
          <w:sz w:val="28"/>
          <w:szCs w:val="28"/>
        </w:rPr>
        <w:t>ю</w:t>
      </w:r>
      <w:r w:rsidRPr="009C3F96">
        <w:rPr>
          <w:rFonts w:ascii="Times New Roman" w:hAnsi="Times New Roman" w:cs="Times New Roman"/>
          <w:sz w:val="28"/>
          <w:szCs w:val="28"/>
        </w:rPr>
        <w:t>:</w:t>
      </w:r>
    </w:p>
    <w:p w:rsidR="007839B9" w:rsidRPr="009C3F96" w:rsidRDefault="007839B9" w:rsidP="007839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1. Энергосбережение и повышение энергетической эффективности в бюджетных учреждениях и организациях с участием государства и муниципальных образований Льговского района Курской области, которое включает в себя:</w:t>
      </w:r>
    </w:p>
    <w:p w:rsidR="00D92B4B" w:rsidRPr="009C3F96" w:rsidRDefault="00D92B4B" w:rsidP="00D9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-проведение обязательных энергетических обследований;</w:t>
      </w:r>
    </w:p>
    <w:p w:rsidR="00D92B4B" w:rsidRPr="009C3F96" w:rsidRDefault="00D92B4B" w:rsidP="00D9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-обязательное введение расчетов за потребляемые энергетические ресурсы по приборам учета;</w:t>
      </w:r>
    </w:p>
    <w:p w:rsidR="00D92B4B" w:rsidRPr="009C3F96" w:rsidRDefault="00D92B4B" w:rsidP="00D9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-замещение устаревшего энергетического оборудования на энергоэффективное и внедрение энергосберегающих технологий для экономии электрической и тепловой энергии, газа, воды.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РАЗДЕЛ 5.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 Обобщенная характеристика мер 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муниципального регулирования</w:t>
      </w:r>
    </w:p>
    <w:p w:rsidR="00D92B4B" w:rsidRPr="009C3F96" w:rsidRDefault="00D92B4B" w:rsidP="00D92B4B">
      <w:pPr>
        <w:pStyle w:val="Point"/>
        <w:widowControl w:val="0"/>
        <w:tabs>
          <w:tab w:val="left" w:pos="0"/>
        </w:tabs>
        <w:spacing w:before="0" w:line="240" w:lineRule="auto"/>
        <w:ind w:firstLine="0"/>
        <w:rPr>
          <w:rFonts w:ascii="Times New Roman" w:hAnsi="Times New Roman"/>
          <w:sz w:val="28"/>
          <w:szCs w:val="28"/>
          <w:lang w:eastAsia="en-US"/>
        </w:rPr>
      </w:pPr>
    </w:p>
    <w:p w:rsidR="00D92B4B" w:rsidRPr="009C3F96" w:rsidRDefault="00D92B4B" w:rsidP="00D92B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  <w:lang w:eastAsia="en-US"/>
        </w:rPr>
        <w:t xml:space="preserve">В рамках реализации </w:t>
      </w:r>
      <w:r w:rsidR="0078613C" w:rsidRPr="009C3F96">
        <w:rPr>
          <w:rFonts w:ascii="Times New Roman" w:hAnsi="Times New Roman" w:cs="Times New Roman"/>
          <w:sz w:val="28"/>
          <w:szCs w:val="28"/>
          <w:lang w:eastAsia="en-US"/>
        </w:rPr>
        <w:t>программы</w:t>
      </w:r>
      <w:r w:rsidR="007D49A0" w:rsidRPr="009C3F9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78613C" w:rsidRPr="009C3F96">
        <w:rPr>
          <w:rFonts w:ascii="Times New Roman" w:hAnsi="Times New Roman" w:cs="Times New Roman"/>
          <w:sz w:val="28"/>
          <w:szCs w:val="28"/>
          <w:lang w:eastAsia="en-US"/>
        </w:rPr>
        <w:t>меры</w:t>
      </w:r>
      <w:r w:rsidRPr="009C3F96">
        <w:rPr>
          <w:rFonts w:ascii="Times New Roman" w:hAnsi="Times New Roman" w:cs="Times New Roman"/>
          <w:sz w:val="28"/>
          <w:szCs w:val="28"/>
        </w:rPr>
        <w:t xml:space="preserve"> муниципального регулирования не предусмотрены.</w:t>
      </w:r>
    </w:p>
    <w:p w:rsidR="0078613C" w:rsidRPr="009C3F96" w:rsidRDefault="0078613C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РАЗДЕЛ 6.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 Прогноз сводных показателей 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заданий по этапам реализации 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B4B" w:rsidRPr="009C3F96" w:rsidRDefault="00D92B4B" w:rsidP="00D92B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В рамках реализации муниципальной программы не предусматривается оказание муниципальных услуг (выполнение работ) муниципальными </w:t>
      </w:r>
      <w:r w:rsidRPr="009C3F96">
        <w:rPr>
          <w:rFonts w:ascii="Times New Roman" w:hAnsi="Times New Roman" w:cs="Times New Roman"/>
          <w:sz w:val="28"/>
          <w:szCs w:val="28"/>
        </w:rPr>
        <w:lastRenderedPageBreak/>
        <w:t>учреждениями Льговского района Курской области.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РАЗДЕЛ 7.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 Обобщенная характеристика основных мероприятий, реализуемых муниципальными поселениями Льговского района Курской области в случае их участия в разработке и реализации муниципальной программы.</w:t>
      </w:r>
    </w:p>
    <w:p w:rsidR="00D92B4B" w:rsidRPr="009C3F96" w:rsidRDefault="00D92B4B" w:rsidP="00D92B4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Участие муниципальных поселений Льговского района Курской области в достижении целей и задач муниципальной программы не предусмотрено. 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РАЗДЕЛ 8. 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об участии предприятий и организаций, 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независимо от их организационно-правовой формы собственности, 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а также государственных внебюджетных фондов в реализации муниципальной программы</w:t>
      </w:r>
    </w:p>
    <w:p w:rsidR="00D92B4B" w:rsidRPr="009C3F96" w:rsidRDefault="00D92B4B" w:rsidP="00D92B4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В рамках данной программы предусматривается участие только бюджетных учреждений Льговского района</w:t>
      </w:r>
      <w:bookmarkStart w:id="5" w:name="_Toc297222005"/>
      <w:bookmarkStart w:id="6" w:name="_Toc297220590"/>
      <w:r w:rsidRPr="009C3F96">
        <w:rPr>
          <w:rFonts w:ascii="Times New Roman" w:hAnsi="Times New Roman" w:cs="Times New Roman"/>
          <w:sz w:val="28"/>
          <w:szCs w:val="28"/>
        </w:rPr>
        <w:t>.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_Toc297221994"/>
      <w:bookmarkStart w:id="8" w:name="_Toc297220575"/>
      <w:bookmarkEnd w:id="5"/>
      <w:bookmarkEnd w:id="6"/>
      <w:r w:rsidRPr="009C3F96">
        <w:rPr>
          <w:rFonts w:ascii="Times New Roman" w:hAnsi="Times New Roman" w:cs="Times New Roman"/>
          <w:b/>
          <w:bCs/>
          <w:sz w:val="28"/>
          <w:szCs w:val="28"/>
        </w:rPr>
        <w:t>РАЗДЕЛ 9.</w:t>
      </w:r>
      <w:bookmarkStart w:id="9" w:name="_Toc297220576"/>
      <w:bookmarkEnd w:id="7"/>
      <w:bookmarkEnd w:id="8"/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Обоснование выделения подпрограмм </w:t>
      </w:r>
      <w:bookmarkEnd w:id="9"/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B4B" w:rsidRPr="009C3F96" w:rsidRDefault="00D92B4B" w:rsidP="00D92B4B">
      <w:pPr>
        <w:autoSpaceDE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Состав подпрограмм определен исходя из состава задач муниципальной программы, решение которых необходимо для реализации муниципальной программы.</w:t>
      </w:r>
    </w:p>
    <w:p w:rsidR="00D92B4B" w:rsidRPr="009C3F96" w:rsidRDefault="00D92B4B" w:rsidP="00D92B4B">
      <w:pPr>
        <w:autoSpaceDE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Решение задач муниципальной программы осуществляется посредством выполнения соответствующей им подпрограммы: «Проведение эффективной энергосберегающей политики в Льговском районе Курской области»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РАЗДЕЛ 10</w:t>
      </w:r>
      <w:bookmarkStart w:id="10" w:name="_Toc297220593"/>
      <w:r w:rsidRPr="009C3F9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  Обоснования объема финансовых ресурсов, 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необходимых для реализации </w:t>
      </w:r>
      <w:r w:rsidR="0077774A" w:rsidRPr="009C3F96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9C3F96">
        <w:rPr>
          <w:rFonts w:ascii="Times New Roman" w:hAnsi="Times New Roman" w:cs="Times New Roman"/>
          <w:b/>
          <w:bCs/>
          <w:sz w:val="28"/>
          <w:szCs w:val="28"/>
        </w:rPr>
        <w:t>униципальной программы</w:t>
      </w:r>
      <w:bookmarkEnd w:id="10"/>
    </w:p>
    <w:p w:rsidR="00355605" w:rsidRPr="009C3F96" w:rsidRDefault="00355605" w:rsidP="00D92B4B">
      <w:pPr>
        <w:widowControl w:val="0"/>
        <w:spacing w:after="0" w:line="240" w:lineRule="auto"/>
        <w:ind w:right="2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2B4B" w:rsidRPr="009C3F96" w:rsidRDefault="00D92B4B" w:rsidP="00D92B4B">
      <w:pPr>
        <w:widowControl w:val="0"/>
        <w:spacing w:after="0" w:line="240" w:lineRule="auto"/>
        <w:ind w:right="2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Объем финансового обеспечения на реализацию муниципальной программы подлежит ежегодному уточнению в рамках подготовки проекта решения Представительного Собрания Льговского района Курской области о бюджете Льговского района Курской области на очередной финансовый год и плановый период, о чем в муниципальной программе делается соответствующее пояснение.</w:t>
      </w:r>
    </w:p>
    <w:p w:rsidR="00D92B4B" w:rsidRPr="009C3F96" w:rsidRDefault="00D92B4B" w:rsidP="00D92B4B">
      <w:pPr>
        <w:widowControl w:val="0"/>
        <w:spacing w:after="0" w:line="240" w:lineRule="auto"/>
        <w:ind w:right="2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Информация о расходах на реализацию муниципальной программы представляется по годам реализации муниципальной программы согласно приложению</w:t>
      </w:r>
      <w:r w:rsidR="00060891" w:rsidRPr="009C3F96">
        <w:rPr>
          <w:rFonts w:ascii="Times New Roman" w:hAnsi="Times New Roman" w:cs="Times New Roman"/>
          <w:sz w:val="28"/>
          <w:szCs w:val="28"/>
        </w:rPr>
        <w:t xml:space="preserve"> №1 к Муниципальной программе</w:t>
      </w:r>
      <w:r w:rsidRPr="009C3F96">
        <w:rPr>
          <w:rFonts w:ascii="Times New Roman" w:hAnsi="Times New Roman" w:cs="Times New Roman"/>
          <w:sz w:val="28"/>
          <w:szCs w:val="28"/>
        </w:rPr>
        <w:t>.</w:t>
      </w:r>
    </w:p>
    <w:p w:rsidR="00785AB0" w:rsidRPr="009C3F96" w:rsidRDefault="00785AB0" w:rsidP="00785AB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Данная программа финансового обеспечения не имеет.</w:t>
      </w:r>
    </w:p>
    <w:p w:rsidR="00785AB0" w:rsidRPr="009C3F96" w:rsidRDefault="00785AB0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Раздел 11.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 Оценка степени влияния дополнительных объемов 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ресурсов на показатели (индикаторы) подпрограммы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Выделение дополнительных объемов финансирования в рамках реализации программы не предусмотрено.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РАЗДЕЛ 12.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Анализ рисков реализации муниципальной программы 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и описание мер управления рисками реализации 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К рискам реализации </w:t>
      </w:r>
      <w:r w:rsidR="0077774A" w:rsidRPr="009C3F96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>униципальной программы, которыми могут управлять ответственный исполнитель, участники муниципальной программы, уменьшая вероятность их возникновения, следует отнести следующие: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>1) институционально-правовые риски, связанные с изменением федерального законодательства в части перераспределения полномочий между федеральными органами исполнительной власти, органами исполнительной власти субъектов Российской Федерации и органами местного самоуправления; отсутствием законодательного регулирования основных направлений программы на уровне региона или недостаточно быстрым формированием институтов, предусмотренных программой;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>2) организационные риски, связанные с неэффективным управлением реализацией программы, в том числе отдельных ее исполнителей, неготовностью организационной инфраструктуры к решению задач, поставленных программой, что может привести к нецелевому и (или) неэффективному использованию бюджетных средств, невыполнению ряда мероприятий программы или задержке в их выполнении;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>3) финансовые риски, которые связаны с финансированием программы в неполном объеме как за счет бюджетных, так и внебюджетных источников. Данный риск возникает в связи со  значительным сроком реализации программы, а также высокой зависимости ее успешной реализации от привлечения внебюджетных источников;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>4) непредвиденные риски, связанные с кризисными явлениями в экономике России и района, с природными и техногенными катастрофами, социальными конфликтами,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населения, а также потребовать концентрации бюджетных средств на преодоление последствий таких катастроф.</w:t>
      </w:r>
    </w:p>
    <w:p w:rsidR="007A404E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>Вышеуказанные риски можно распределить по уровням их влияния на реализацию Программы.</w:t>
      </w:r>
    </w:p>
    <w:tbl>
      <w:tblPr>
        <w:tblW w:w="9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08"/>
        <w:gridCol w:w="1618"/>
        <w:gridCol w:w="4859"/>
      </w:tblGrid>
      <w:tr w:rsidR="00D92B4B" w:rsidRPr="009C3F96" w:rsidTr="003A2C60">
        <w:trPr>
          <w:tblHeader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7A404E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 w:type="page"/>
            </w: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 w:type="page"/>
            </w: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br w:type="page"/>
            </w:r>
            <w:r w:rsidR="00D92B4B"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риска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Уровень влияния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Меры по снижению риска</w:t>
            </w:r>
          </w:p>
        </w:tc>
      </w:tr>
      <w:tr w:rsidR="00D92B4B" w:rsidRPr="009C3F96" w:rsidTr="003A2C60"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Институционально-правовые риски</w:t>
            </w:r>
          </w:p>
        </w:tc>
      </w:tr>
      <w:tr w:rsidR="00D92B4B" w:rsidRPr="009C3F96" w:rsidTr="009521AF">
        <w:trPr>
          <w:trHeight w:val="122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недостаточно быстрое формирование механизмов и инструментов реализации основных мероприятий 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Умеренный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разработка и реализация нормативных правовых актов Льговского района Курской области, предусматривающих введение оценки регулирующего воздействия проектов нормативных правовых актов органов местного самоуправления</w:t>
            </w:r>
          </w:p>
        </w:tc>
      </w:tr>
      <w:tr w:rsidR="00D92B4B" w:rsidRPr="009C3F96" w:rsidTr="003A2C60"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Организационные риски</w:t>
            </w:r>
          </w:p>
        </w:tc>
      </w:tr>
      <w:tr w:rsidR="00D92B4B" w:rsidRPr="009C3F96" w:rsidTr="003A2C6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неактуальность </w:t>
            </w: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прогнозирования и запаздывание разработки, согласования и выполнения мероприятий 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Умеренный</w:t>
            </w:r>
          </w:p>
        </w:tc>
        <w:tc>
          <w:tcPr>
            <w:tcW w:w="4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мероприятий по 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совершенствованию системы и повышению качества муниципального управления, в том числе: </w:t>
            </w:r>
          </w:p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повышение квалификации и ответственности персонала ответственного исполнителя, соисполнителей и участников для своевременной и эффективной реализации предусмотренных мероприятий;</w:t>
            </w:r>
          </w:p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координация деятельности персонала ответственного исполнителя, соисполнителей и участников и налаживание административных процедур для снижения данного риска.</w:t>
            </w:r>
          </w:p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2B4B" w:rsidRPr="009C3F96" w:rsidTr="003A2C6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недостаточная гибкость и адаптируемость программы к организационным изменениям органов местного самоуправления района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2B4B" w:rsidRPr="009C3F96" w:rsidTr="009521AF">
        <w:trPr>
          <w:trHeight w:val="78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пассивное сопротивление отдельных организаций проведению основных мероприятий программы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2B4B" w:rsidRPr="009C3F96" w:rsidTr="003A2C60"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Финансовые риски</w:t>
            </w:r>
          </w:p>
        </w:tc>
      </w:tr>
      <w:tr w:rsidR="00D92B4B" w:rsidRPr="009C3F96" w:rsidTr="009521AF">
        <w:trPr>
          <w:trHeight w:val="89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дефицит бюджетных средств, необходимых на реализацию основных мероприятий программы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Высокий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сбалансированного распределения финансовых средств по основным мероприятиям программы в соответствии с ожидаемыми конечными результатами</w:t>
            </w:r>
          </w:p>
        </w:tc>
      </w:tr>
      <w:tr w:rsidR="00D92B4B" w:rsidRPr="009C3F96" w:rsidTr="003A2C60"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Непредвиденные риски</w:t>
            </w:r>
          </w:p>
        </w:tc>
      </w:tr>
      <w:tr w:rsidR="00D92B4B" w:rsidRPr="009C3F96" w:rsidTr="003A2C6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резкое ухудшение состояния экономики вследствие финансового и экономического кризиса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Высокий</w:t>
            </w:r>
          </w:p>
        </w:tc>
        <w:tc>
          <w:tcPr>
            <w:tcW w:w="4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осуществление прогнозирования социально-экономичес</w:t>
            </w: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кого развития с учетом возможного ухудшения экономической ситуации;</w:t>
            </w:r>
          </w:p>
          <w:p w:rsidR="00D92B4B" w:rsidRPr="009C3F96" w:rsidRDefault="00D92B4B" w:rsidP="00D92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- совершенствование методов прогнозирования социально-экономического развития;</w:t>
            </w:r>
          </w:p>
          <w:p w:rsidR="00D92B4B" w:rsidRPr="009C3F96" w:rsidRDefault="00D92B4B" w:rsidP="00D92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- внедрение механизмов мониторинга и корректировок планов реализации муниципальных программ района с учетом параметров краткосрочного прогноза социально-экономического развития с целью принятия мер, упреждающих возникновение кризисных явлений в экономике и социальной сфере;</w:t>
            </w:r>
          </w:p>
        </w:tc>
      </w:tr>
      <w:tr w:rsidR="00D92B4B" w:rsidRPr="009C3F96" w:rsidTr="003A2C6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- сохраняющаяся высокая зависимость показателей социально-экономического развития страны и района от мировых цен на энергоносители и другие сырьевые товары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B4B" w:rsidRPr="009C3F96" w:rsidTr="003A2C6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природные и техногенные катастрофы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из перечисленных рисков наибольшее отрицательное влияние на реализацию программы может оказать реализация финансовых и непредвиденных рисков, которые содержат угрозу срыва реализации Программы. Поскольку в рамках реализации программы практически 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отсутствуют рычаги управления непредвиденными рисками, наибольшее внимание будет уделяться управлению финансовыми рисками. </w:t>
      </w:r>
    </w:p>
    <w:p w:rsidR="001B58A5" w:rsidRPr="009C3F96" w:rsidRDefault="001B58A5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РАЗДЕЛ 13. Методика оценки эффективности 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программы </w:t>
      </w:r>
    </w:p>
    <w:p w:rsidR="00D92B4B" w:rsidRPr="009C3F96" w:rsidRDefault="00D92B4B" w:rsidP="00D9012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92B4B" w:rsidRPr="009C3F96" w:rsidRDefault="00D92B4B" w:rsidP="00D901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программы будет проводиться с использованием показателей (индикаторов) (далее – показатели) выполнения программы (далее – показатели),  мониторинг и оценка степени, достижения целевых значений которых позволяют проанализировать  ход выполнения программы и выработать правильное управленческое решение.  </w:t>
      </w:r>
      <w:bookmarkStart w:id="11" w:name="sub_121244"/>
    </w:p>
    <w:p w:rsidR="00D92B4B" w:rsidRPr="009C3F96" w:rsidRDefault="00D92B4B" w:rsidP="00D901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Методика оценки эффективности программы (далее – Методика) представляет собой алгоритм оценки в процессе (по годам программы) и по итогам реализации программы в целом как результативности программы,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объема ресурсов, направленных на  реализацию программы. </w:t>
      </w:r>
      <w:bookmarkEnd w:id="11"/>
    </w:p>
    <w:p w:rsidR="00D92B4B" w:rsidRPr="009C3F96" w:rsidRDefault="00D92B4B" w:rsidP="00D901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Методика включает проведение количественных оценок эффективности по следующим направлениям:</w:t>
      </w:r>
    </w:p>
    <w:p w:rsidR="00D92B4B" w:rsidRPr="009C3F96" w:rsidRDefault="00D92B4B" w:rsidP="00D901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1) степень достижения запланированных результатов (достижения целей и решения задач) программы (оценка результативности); </w:t>
      </w:r>
    </w:p>
    <w:p w:rsidR="00D92B4B" w:rsidRPr="009C3F96" w:rsidRDefault="006478E7" w:rsidP="00D901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2</w:t>
      </w:r>
      <w:r w:rsidR="00D92B4B" w:rsidRPr="009C3F96">
        <w:rPr>
          <w:rFonts w:ascii="Times New Roman" w:hAnsi="Times New Roman" w:cs="Times New Roman"/>
          <w:sz w:val="28"/>
          <w:szCs w:val="28"/>
        </w:rPr>
        <w:t>) эффективность использования средств районного бюджета (оценка экономической эффективности достижения результатов).</w:t>
      </w:r>
    </w:p>
    <w:p w:rsidR="00D92B4B" w:rsidRPr="009C3F96" w:rsidRDefault="00D92B4B" w:rsidP="00D901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В дополнение к количественной оценке эффективности будет производиться качественная оценка социальной эффективности программы на основе анализа достижения ожидаемых результатов программы. Оценка эффективности реализации программы будет включать в себя также качественную оценку реализовавшихся рисков и социально-экономических эффектов, оказавших влияние на изменение ситуации в сфере реализации программы.</w:t>
      </w:r>
    </w:p>
    <w:p w:rsidR="00D92B4B" w:rsidRPr="009C3F96" w:rsidRDefault="00D92B4B" w:rsidP="00D901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Расчет результативности по каждому показателю программы проводится по формуле: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eastAsia="Batang" w:hAnsi="Times New Roman" w:cs="Times New Roman"/>
          <w:sz w:val="28"/>
          <w:szCs w:val="28"/>
          <w:lang w:eastAsia="ko-KR"/>
        </w:rPr>
        <w:object w:dxaOrig="2124" w:dyaOrig="7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4.25pt;height:36.75pt" o:ole="">
            <v:imagedata r:id="rId9" o:title=""/>
          </v:shape>
          <o:OLEObject Type="Embed" ProgID="Equation.3" ShapeID="_x0000_i1025" DrawAspect="Content" ObjectID="_1829913029" r:id="rId10"/>
        </w:object>
      </w:r>
      <w:r w:rsidRPr="009C3F96">
        <w:rPr>
          <w:rFonts w:ascii="Times New Roman" w:hAnsi="Times New Roman" w:cs="Times New Roman"/>
          <w:sz w:val="28"/>
          <w:szCs w:val="28"/>
        </w:rPr>
        <w:t> ,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где: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Ei – степень достижения  i - показателя программы (процентов);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Tfi – фактическое значение показателя;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TNi – установленное программой целевое значение показателя.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Расчет результативности реализации программы в целом проводится по формуле: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eastAsia="Batang" w:hAnsi="Times New Roman" w:cs="Times New Roman"/>
          <w:sz w:val="28"/>
          <w:szCs w:val="28"/>
          <w:lang w:eastAsia="ko-KR"/>
        </w:rPr>
        <w:object w:dxaOrig="2136" w:dyaOrig="1080">
          <v:shape id="_x0000_i1026" type="#_x0000_t75" style="width:105.75pt;height:54pt" o:ole="">
            <v:imagedata r:id="rId11" o:title=""/>
          </v:shape>
          <o:OLEObject Type="Embed" ProgID="Equation.3" ShapeID="_x0000_i1026" DrawAspect="Content" ObjectID="_1829913030" r:id="rId12"/>
        </w:object>
      </w:r>
      <w:r w:rsidRPr="009C3F96">
        <w:rPr>
          <w:rFonts w:ascii="Times New Roman" w:hAnsi="Times New Roman" w:cs="Times New Roman"/>
          <w:sz w:val="28"/>
          <w:szCs w:val="28"/>
        </w:rPr>
        <w:t>,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где: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E - результативность реализации программы (процентов);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n - количество показателей программы.</w:t>
      </w:r>
    </w:p>
    <w:p w:rsidR="00D92B4B" w:rsidRPr="009C3F96" w:rsidRDefault="00D92B4B" w:rsidP="00D901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lastRenderedPageBreak/>
        <w:t>В целях оценки степени достижения запланированных результатов программы устанавливаются следующие критерии:</w:t>
      </w:r>
    </w:p>
    <w:p w:rsidR="00D92B4B" w:rsidRPr="009C3F96" w:rsidRDefault="00D92B4B" w:rsidP="00D901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если значение показателя результативности E равно или больше 80%, степень достижения запланированных результатов муниципальной программы оценивается как высокая;</w:t>
      </w:r>
    </w:p>
    <w:p w:rsidR="00D92B4B" w:rsidRPr="009C3F96" w:rsidRDefault="00D92B4B" w:rsidP="00D901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если значение показателя результативности E равно или больше 50%, но меньше 80%, степень достижения запланированных результатов программы оценивается как удовлетворительная;</w:t>
      </w:r>
    </w:p>
    <w:p w:rsidR="00D92B4B" w:rsidRPr="009C3F96" w:rsidRDefault="00D92B4B" w:rsidP="00D901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если значение показателя результативности E меньше 50%, степень достижения запланированных результатов программы оценивается как неудовлетворительная.</w:t>
      </w:r>
    </w:p>
    <w:p w:rsidR="003A2C60" w:rsidRPr="009C3F96" w:rsidRDefault="00D92B4B" w:rsidP="003A2C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При необходимости ответственный исполнитель </w:t>
      </w:r>
      <w:r w:rsidR="007A1707" w:rsidRPr="009C3F96">
        <w:rPr>
          <w:rFonts w:ascii="Times New Roman" w:hAnsi="Times New Roman" w:cs="Times New Roman"/>
          <w:sz w:val="28"/>
          <w:szCs w:val="28"/>
        </w:rPr>
        <w:t>программы будет</w:t>
      </w:r>
      <w:r w:rsidRPr="009C3F96">
        <w:rPr>
          <w:rFonts w:ascii="Times New Roman" w:hAnsi="Times New Roman" w:cs="Times New Roman"/>
          <w:sz w:val="28"/>
          <w:szCs w:val="28"/>
        </w:rPr>
        <w:t xml:space="preserve"> привлекать независимых экспертов для проведения анализа хода реализации программы.</w:t>
      </w:r>
      <w:r w:rsidRPr="009C3F96">
        <w:rPr>
          <w:rFonts w:ascii="Times New Roman" w:hAnsi="Times New Roman" w:cs="Times New Roman"/>
          <w:sz w:val="28"/>
          <w:szCs w:val="28"/>
        </w:rPr>
        <w:br w:type="page"/>
      </w:r>
    </w:p>
    <w:p w:rsidR="009C3F96" w:rsidRDefault="00D92B4B" w:rsidP="009A02A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Подпрограмма 1</w:t>
      </w:r>
      <w:r w:rsidR="0077774A" w:rsidRPr="009C3F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«Энергосбережение в </w:t>
      </w:r>
      <w:r w:rsidR="006B7577">
        <w:rPr>
          <w:rFonts w:ascii="Times New Roman" w:hAnsi="Times New Roman" w:cs="Times New Roman"/>
          <w:b/>
          <w:color w:val="000000"/>
          <w:sz w:val="28"/>
          <w:szCs w:val="28"/>
        </w:rPr>
        <w:t>МО</w:t>
      </w:r>
      <w:r w:rsidR="0077774A" w:rsidRPr="009C3F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«Льговский</w:t>
      </w:r>
      <w:r w:rsidR="006B75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муниципальный </w:t>
      </w:r>
      <w:r w:rsidR="0077774A" w:rsidRPr="009C3F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район» Курской области</w:t>
      </w:r>
      <w:r w:rsidR="006B7577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77774A" w:rsidRPr="009C3F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муниципальной программы «Энергосбережение и повышение энергетической эффективности в </w:t>
      </w:r>
      <w:r w:rsidR="006B7577">
        <w:rPr>
          <w:rFonts w:ascii="Times New Roman" w:hAnsi="Times New Roman" w:cs="Times New Roman"/>
          <w:b/>
          <w:color w:val="000000"/>
          <w:sz w:val="28"/>
          <w:szCs w:val="28"/>
        </w:rPr>
        <w:t>МО</w:t>
      </w:r>
      <w:r w:rsidR="0077774A" w:rsidRPr="009C3F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«Льговский </w:t>
      </w:r>
      <w:r w:rsidR="006B75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муниципальный </w:t>
      </w:r>
      <w:r w:rsidR="0077774A" w:rsidRPr="009C3F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район»  Курской области </w:t>
      </w:r>
    </w:p>
    <w:p w:rsidR="0077774A" w:rsidRPr="009C3F96" w:rsidRDefault="0077774A" w:rsidP="009A02A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b/>
          <w:color w:val="000000"/>
          <w:sz w:val="28"/>
          <w:szCs w:val="28"/>
        </w:rPr>
        <w:t>на 20</w:t>
      </w:r>
      <w:r w:rsidR="00D3017D" w:rsidRPr="009C3F96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D45AAE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Pr="009C3F96">
        <w:rPr>
          <w:rFonts w:ascii="Times New Roman" w:hAnsi="Times New Roman" w:cs="Times New Roman"/>
          <w:b/>
          <w:color w:val="000000"/>
          <w:sz w:val="28"/>
          <w:szCs w:val="28"/>
        </w:rPr>
        <w:t>-20</w:t>
      </w:r>
      <w:r w:rsidR="00E412B9" w:rsidRPr="009C3F96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D45AAE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Pr="009C3F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годы»</w:t>
      </w:r>
    </w:p>
    <w:p w:rsidR="00C357DF" w:rsidRPr="009C3F96" w:rsidRDefault="00C357DF" w:rsidP="00C357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B4B" w:rsidRPr="009C3F96" w:rsidRDefault="00D92B4B" w:rsidP="00D92B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П А С П О Р Т</w:t>
      </w:r>
    </w:p>
    <w:p w:rsidR="009C3F96" w:rsidRDefault="00D92B4B" w:rsidP="00C357D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b/>
          <w:color w:val="000000"/>
          <w:sz w:val="28"/>
          <w:szCs w:val="28"/>
        </w:rPr>
        <w:t>Подпрограммы</w:t>
      </w:r>
      <w:r w:rsidR="009A02A7" w:rsidRPr="009C3F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</w:t>
      </w:r>
      <w:r w:rsidR="006B75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7774A" w:rsidRPr="009C3F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«Энергосбережение в </w:t>
      </w:r>
      <w:r w:rsidR="006B7577">
        <w:rPr>
          <w:rFonts w:ascii="Times New Roman" w:hAnsi="Times New Roman" w:cs="Times New Roman"/>
          <w:b/>
          <w:color w:val="000000"/>
          <w:sz w:val="28"/>
          <w:szCs w:val="28"/>
        </w:rPr>
        <w:t>МО</w:t>
      </w:r>
      <w:r w:rsidR="0077774A" w:rsidRPr="009C3F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«Льговский</w:t>
      </w:r>
      <w:r w:rsidR="006B75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муниципальный </w:t>
      </w:r>
      <w:r w:rsidR="0077774A" w:rsidRPr="009C3F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район» Курской области</w:t>
      </w:r>
      <w:r w:rsidR="009A02A7" w:rsidRPr="009C3F96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77774A" w:rsidRPr="009C3F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муниципальной программы «Энергосбережение и повышение энергетической эффективности в </w:t>
      </w:r>
      <w:r w:rsidR="006B7577">
        <w:rPr>
          <w:rFonts w:ascii="Times New Roman" w:hAnsi="Times New Roman" w:cs="Times New Roman"/>
          <w:b/>
          <w:color w:val="000000"/>
          <w:sz w:val="28"/>
          <w:szCs w:val="28"/>
        </w:rPr>
        <w:t>МО</w:t>
      </w:r>
      <w:r w:rsidR="0077774A" w:rsidRPr="009C3F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«Льговский </w:t>
      </w:r>
      <w:r w:rsidR="006B75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муниципальный </w:t>
      </w:r>
      <w:r w:rsidR="0077774A" w:rsidRPr="009C3F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район»  Курской области </w:t>
      </w:r>
    </w:p>
    <w:p w:rsidR="00D92B4B" w:rsidRPr="009C3F96" w:rsidRDefault="0077774A" w:rsidP="00C357D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b/>
          <w:color w:val="000000"/>
          <w:sz w:val="28"/>
          <w:szCs w:val="28"/>
        </w:rPr>
        <w:t>на 20</w:t>
      </w:r>
      <w:r w:rsidR="00D3017D" w:rsidRPr="009C3F96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D45AAE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Pr="009C3F96">
        <w:rPr>
          <w:rFonts w:ascii="Times New Roman" w:hAnsi="Times New Roman" w:cs="Times New Roman"/>
          <w:b/>
          <w:color w:val="000000"/>
          <w:sz w:val="28"/>
          <w:szCs w:val="28"/>
        </w:rPr>
        <w:t>-20</w:t>
      </w:r>
      <w:r w:rsidR="003C67E8" w:rsidRPr="009C3F96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D45AAE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Pr="009C3F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годы»</w:t>
      </w:r>
    </w:p>
    <w:p w:rsidR="006E14D2" w:rsidRPr="009C3F96" w:rsidRDefault="006E14D2" w:rsidP="00C357D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5811"/>
      </w:tblGrid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6B75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Администрация Льговского района Курской области (</w:t>
            </w:r>
            <w:r w:rsidR="006B7577">
              <w:rPr>
                <w:rFonts w:ascii="Times New Roman" w:hAnsi="Times New Roman" w:cs="Times New Roman"/>
                <w:sz w:val="28"/>
                <w:szCs w:val="28"/>
              </w:rPr>
              <w:t>Первый З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аместитель Главы Администрации Льговского района Курской области)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Участники Подпрограммы 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Льговского района, </w:t>
            </w:r>
            <w:r w:rsidR="00BC2C61" w:rsidRPr="009C3F96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Администрации Льговского  района, отдел по вопросам культуры, молодежи, физической культуре и спорту Администрации Льговского района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widowControl w:val="0"/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Цели Подпрограммы: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Проведение эффективной энергосберегающей политики в бюджетной сфере Льговского района Курской области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Задачи Подпрограммы: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1.Повышение энергетической эффективности экономики Льговского района.</w:t>
            </w:r>
          </w:p>
          <w:p w:rsidR="00D92B4B" w:rsidRPr="009C3F96" w:rsidRDefault="00D92B4B" w:rsidP="00D92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2.Развитие информационного обеспечения мероприятий по энергосбережению и повышению энергетической эффективности.</w:t>
            </w:r>
          </w:p>
          <w:p w:rsidR="00D92B4B" w:rsidRPr="009C3F96" w:rsidRDefault="00D92B4B" w:rsidP="00D92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3.Повышение объемов внедрения  инновационных технологий для решения задач энергосбережения и повышения энергетической эффективности.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показатели Подпрограммы: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Снижение энергоемкости регионального валового продукта за счет реализации программы на </w:t>
            </w:r>
            <w:r w:rsidR="003C67E8" w:rsidRPr="009C3F9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% от уровня </w:t>
            </w:r>
            <w:r w:rsidR="0008213D" w:rsidRPr="009C3F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39DD" w:rsidRPr="009C3F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45A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Количество пользователей государственной информационной системы в области энергосбережения и повышения энергетической эффективности, представляющих  информацию для включения в данную систему (ГИС 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«Энергоэффективность») </w:t>
            </w:r>
          </w:p>
          <w:p w:rsidR="00D92B4B" w:rsidRPr="009C3F96" w:rsidRDefault="00D92B4B" w:rsidP="009C3F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3.Удельный расход энергетических ресурсов в бюджетной сфере. 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 и сроки реализации Подпрограммы: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45A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3017D" w:rsidRPr="009C3F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45A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E242A" w:rsidRPr="009C3F96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D45A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2C60"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7860" w:rsidRPr="009C3F96">
              <w:rPr>
                <w:rFonts w:ascii="Times New Roman" w:hAnsi="Times New Roman" w:cs="Times New Roman"/>
                <w:sz w:val="28"/>
                <w:szCs w:val="28"/>
              </w:rPr>
              <w:t>год,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реализуется в один этап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76" w:rsidRPr="009C3F96" w:rsidRDefault="00F11B9E" w:rsidP="006E0F76">
            <w:pPr>
              <w:widowControl w:val="0"/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данная подпрограмма не имеет.</w:t>
            </w:r>
          </w:p>
          <w:p w:rsidR="00D92B4B" w:rsidRPr="009C3F96" w:rsidRDefault="00D92B4B" w:rsidP="002F64F9">
            <w:pPr>
              <w:widowControl w:val="0"/>
              <w:spacing w:after="0" w:line="317" w:lineRule="exact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финансового обеспечения на реализацию муниципальной программы подлежит ежегодному уточнению. 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Подпрограммы: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Максимально эффективное использования топливно - энергетических ресурсов секторах бюджетной сфере.</w:t>
            </w:r>
          </w:p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Регулярное представление информации в государственную информационную систему в области энергосбережения и повышения энергетической эффективности и улучшение экологической обстановки.</w:t>
            </w:r>
          </w:p>
        </w:tc>
      </w:tr>
    </w:tbl>
    <w:p w:rsidR="00D92B4B" w:rsidRPr="009C3F96" w:rsidRDefault="00D92B4B" w:rsidP="00D92B4B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РАЗДЕЛ 1. 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сферы реализации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подпрограммы, в том числе формулировки  основных проблем в указанной сфере и прогноз ее развития</w:t>
      </w:r>
    </w:p>
    <w:p w:rsidR="00D92B4B" w:rsidRPr="009C3F96" w:rsidRDefault="00D92B4B" w:rsidP="00D92B4B">
      <w:pPr>
        <w:tabs>
          <w:tab w:val="left" w:pos="3754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Подпрограмма «Проведение эффективной энергосберегающей политики в Льговском районе Курской области» предусматривает реализацию потенциала энергосбережения в бюджетной сфере для энергетической и экологической безопасности района.</w:t>
      </w:r>
    </w:p>
    <w:p w:rsidR="00D92B4B" w:rsidRPr="009C3F96" w:rsidRDefault="00D92B4B" w:rsidP="00D92B4B">
      <w:pPr>
        <w:tabs>
          <w:tab w:val="left" w:pos="3754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 – один из резервных источников экономического роста экономики района.</w:t>
      </w:r>
    </w:p>
    <w:p w:rsidR="00D92B4B" w:rsidRPr="009C3F96" w:rsidRDefault="00D92B4B" w:rsidP="00D92B4B">
      <w:pPr>
        <w:tabs>
          <w:tab w:val="left" w:pos="3754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В настоящее время без активной практической работы по реализации энергосберегающей политики в Льговском районе сбалансировать потребление топливно-энергетических ресурсов невозможно. Поэтому, необходимо активно использовать все преимущества энергосбережения для снижения объемов затрат на ТЭР в бюджетной сфере.</w:t>
      </w:r>
    </w:p>
    <w:p w:rsidR="00D92B4B" w:rsidRPr="009C3F96" w:rsidRDefault="00D92B4B" w:rsidP="00D92B4B">
      <w:pPr>
        <w:tabs>
          <w:tab w:val="left" w:pos="3754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Существенное повышение уровня энергетической эффективности может быть обеспечено только совместными действиями производителей и потребителей ТЭР при мобилизации ресурсов и оптимизации их использования в рамках рассматриваемой подпрограммы.</w:t>
      </w:r>
    </w:p>
    <w:p w:rsidR="00D92B4B" w:rsidRPr="009C3F96" w:rsidRDefault="00D92B4B" w:rsidP="00D92B4B">
      <w:pPr>
        <w:tabs>
          <w:tab w:val="left" w:pos="3754"/>
        </w:tabs>
        <w:autoSpaceDE w:val="0"/>
        <w:autoSpaceDN w:val="0"/>
        <w:adjustRightInd w:val="0"/>
        <w:spacing w:after="0" w:line="317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РАЗДЕЛ 2. 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Приоритеты муниципальной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этапов реализации подпрограммы</w:t>
      </w:r>
    </w:p>
    <w:p w:rsidR="00D92B4B" w:rsidRPr="009C3F96" w:rsidRDefault="00D92B4B" w:rsidP="00D92B4B">
      <w:pPr>
        <w:tabs>
          <w:tab w:val="left" w:pos="3754"/>
        </w:tabs>
        <w:autoSpaceDE w:val="0"/>
        <w:autoSpaceDN w:val="0"/>
        <w:adjustRightInd w:val="0"/>
        <w:spacing w:after="0" w:line="317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2B4B" w:rsidRPr="009C3F96" w:rsidRDefault="00D92B4B" w:rsidP="00D92B4B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Приоритетами государственной (муниципальной) политики в сфере реализации подпрограммы в соответствии с Указом Президента Российской </w:t>
      </w:r>
      <w:r w:rsidRPr="009C3F96">
        <w:rPr>
          <w:rFonts w:ascii="Times New Roman" w:hAnsi="Times New Roman" w:cs="Times New Roman"/>
          <w:sz w:val="28"/>
          <w:szCs w:val="28"/>
        </w:rPr>
        <w:lastRenderedPageBreak/>
        <w:t>Федерации от 4 июня 2008 г. № 889 "О некоторых мерах по повышению энергетической и экологической эффективности российской экономики" и Энергетической стратегией России на период до 2030 года, являются: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обеспечение рационального использования энергии и энергетических ресурсов;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создание благоприятной экономической среды для энергосбережения и повышения энергетической эффективности;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развитие регионального правового регулирования в области энергосбережения и повышения энергетической эффективности;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поддержка стратегических инициатив в области энергосбережения и повышения энергетической эффективности.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Для достижения указанных целей решаются следующие задачи подпрограммы: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повышение энергетической эффективности экономики района;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682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развитие информационного обеспечения мероприятий по энергосбережению и повышению энергетической эффективности;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15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внедрение финансовых механизмов, стимулирующих энергосбережение и повышение энергетической эффективности;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повышение объемов внедрения инновационных технологий для решения задач энергосбережения и повышения энергетической эффективности.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РАЗДЕЛ 3. 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 показателях и индикаторах подпрограммы 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Целевыми показателями достижения целей и решения задач подпрограммы являются: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снижение энергоемкости валового внутреннего продукта за счет реализации подпрограммы;</w:t>
      </w:r>
    </w:p>
    <w:p w:rsidR="002F64F9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удельный расход энергетических ресурсов в бюджетной сфере;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количество пользователей государственной информационной системы в области энергосбережения и повышения энергетической эффективности, предоставляющих информацию для включения в данную систему.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Сведения о показателях подпрограммы представлены в приложении1 к муниципальной программе.</w:t>
      </w:r>
    </w:p>
    <w:p w:rsidR="00D92B4B" w:rsidRPr="009C3F96" w:rsidRDefault="00D92B4B" w:rsidP="00D92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  В рамках программы выделяются основные мероприятия:</w:t>
      </w:r>
    </w:p>
    <w:p w:rsidR="00D92B4B" w:rsidRPr="009C3F96" w:rsidRDefault="00D92B4B" w:rsidP="00D92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В бюджетном секторе района:</w:t>
      </w:r>
    </w:p>
    <w:p w:rsidR="00D92B4B" w:rsidRPr="009C3F96" w:rsidRDefault="00D92B4B" w:rsidP="00D9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-проведение обязательных энергетических обследований;</w:t>
      </w:r>
    </w:p>
    <w:p w:rsidR="00D92B4B" w:rsidRPr="009C3F96" w:rsidRDefault="00D92B4B" w:rsidP="00D9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-установка узлов учёта ТЭР, разработка проектно-сметной документации (ПСД);</w:t>
      </w:r>
    </w:p>
    <w:p w:rsidR="00D92B4B" w:rsidRDefault="00D92B4B" w:rsidP="00D9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-утепление ограждающих конструкций в том числе: утепление кровли и ниш у отопительных приборов, чердачных перекрытий, фасадов зданий, замена входных дверей, установка (замена) оконных блоков;</w:t>
      </w:r>
    </w:p>
    <w:p w:rsidR="006B7577" w:rsidRPr="009C3F96" w:rsidRDefault="006B7577" w:rsidP="00D9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2B4B" w:rsidRPr="009C3F96" w:rsidRDefault="00D92B4B" w:rsidP="00D9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-внедрение энергосберегающих технологий и энергоэффективного оборудования в системах теплоснабжения, электроснабжения, освещения, водоснабжения и водоотведения.</w:t>
      </w:r>
    </w:p>
    <w:p w:rsidR="00D92B4B" w:rsidRPr="009C3F96" w:rsidRDefault="00D92B4B" w:rsidP="00D92B4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lastRenderedPageBreak/>
        <w:t>-формирование отчётов на основании проведения мониторинга эффективности реализации подпрограмм энергосбережения в бюджетной сфере района;</w:t>
      </w:r>
    </w:p>
    <w:p w:rsidR="00D92B4B" w:rsidRPr="009C3F96" w:rsidRDefault="00D92B4B" w:rsidP="00D92B4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-участие в семинарах по вопросам энергосбережения и энергоэффективности.</w:t>
      </w:r>
    </w:p>
    <w:p w:rsidR="00D92B4B" w:rsidRPr="009C3F96" w:rsidRDefault="00D92B4B" w:rsidP="00D92B4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Реализация подпрограммы энергосбережения и повышения энергетической эффективности </w:t>
      </w:r>
      <w:r w:rsidR="00BC52DF" w:rsidRPr="009C3F96">
        <w:rPr>
          <w:rFonts w:ascii="Times New Roman" w:hAnsi="Times New Roman" w:cs="Times New Roman"/>
          <w:sz w:val="28"/>
          <w:szCs w:val="28"/>
        </w:rPr>
        <w:t>Льго</w:t>
      </w:r>
      <w:r w:rsidRPr="009C3F96">
        <w:rPr>
          <w:rFonts w:ascii="Times New Roman" w:hAnsi="Times New Roman" w:cs="Times New Roman"/>
          <w:sz w:val="28"/>
          <w:szCs w:val="28"/>
        </w:rPr>
        <w:t>вского района.</w:t>
      </w:r>
    </w:p>
    <w:p w:rsidR="00D92B4B" w:rsidRPr="009C3F96" w:rsidRDefault="00D92B4B" w:rsidP="00D92B4B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РАЗДЕЛ 4.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 Обобщенная характеристика основных мероприятий подпрограммы </w:t>
      </w:r>
    </w:p>
    <w:p w:rsidR="00D92B4B" w:rsidRPr="009C3F96" w:rsidRDefault="00D92B4B" w:rsidP="00D92B4B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2B4B" w:rsidRPr="009C3F96" w:rsidRDefault="00D92B4B" w:rsidP="00D9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Реализация подпрограммы направлена на выполнение федерального закона от 23.11.2009 N 261-ФЗ «Об энергосбережении и о повышении энергетической эффективности и о внесении изменений в отдельные законодательные акты Российской Федерации» по следующ</w:t>
      </w:r>
      <w:r w:rsidR="007839B9" w:rsidRPr="009C3F96">
        <w:rPr>
          <w:rFonts w:ascii="Times New Roman" w:hAnsi="Times New Roman" w:cs="Times New Roman"/>
          <w:sz w:val="28"/>
          <w:szCs w:val="28"/>
        </w:rPr>
        <w:t>ему</w:t>
      </w:r>
      <w:r w:rsidRPr="009C3F96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7839B9" w:rsidRPr="009C3F96">
        <w:rPr>
          <w:rFonts w:ascii="Times New Roman" w:hAnsi="Times New Roman" w:cs="Times New Roman"/>
          <w:sz w:val="28"/>
          <w:szCs w:val="28"/>
        </w:rPr>
        <w:t>ю</w:t>
      </w:r>
      <w:r w:rsidRPr="009C3F96">
        <w:rPr>
          <w:rFonts w:ascii="Times New Roman" w:hAnsi="Times New Roman" w:cs="Times New Roman"/>
          <w:sz w:val="28"/>
          <w:szCs w:val="28"/>
        </w:rPr>
        <w:t>:</w:t>
      </w:r>
    </w:p>
    <w:p w:rsidR="007839B9" w:rsidRPr="009C3F96" w:rsidRDefault="007839B9" w:rsidP="007839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1. Энергосбережение и повышение энергетической эффективности в бюджетных учреждениях и организациях с участием государства и муниципальных образований Льговского района Курской области, которое включает в себя:</w:t>
      </w:r>
    </w:p>
    <w:p w:rsidR="00D92B4B" w:rsidRPr="009C3F96" w:rsidRDefault="00D92B4B" w:rsidP="00D9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-проведение обязательных энергетических обследований;</w:t>
      </w:r>
    </w:p>
    <w:p w:rsidR="00D92B4B" w:rsidRPr="009C3F96" w:rsidRDefault="00D92B4B" w:rsidP="00D9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-обязательное введение расчетов за потребляемые энергетические ресурсы по приборам учета;</w:t>
      </w:r>
    </w:p>
    <w:p w:rsidR="00D92B4B" w:rsidRPr="009C3F96" w:rsidRDefault="00D92B4B" w:rsidP="00D9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-замещение устаревшего энергетического оборудования на энергоэффективное и внедрение энергосберегающих технологий для экономии электрической и тепловой энергии, газа, воды.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</w:pP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РАЗДЕЛ 5.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 Обобщенная характеристика мер 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муниципального регулирования</w:t>
      </w:r>
    </w:p>
    <w:p w:rsidR="00D92B4B" w:rsidRPr="009C3F96" w:rsidRDefault="00D92B4B" w:rsidP="00D92B4B">
      <w:pPr>
        <w:pStyle w:val="Point"/>
        <w:widowControl w:val="0"/>
        <w:tabs>
          <w:tab w:val="left" w:pos="0"/>
        </w:tabs>
        <w:spacing w:before="0" w:line="240" w:lineRule="auto"/>
        <w:ind w:firstLine="0"/>
        <w:rPr>
          <w:rFonts w:ascii="Times New Roman" w:hAnsi="Times New Roman"/>
          <w:sz w:val="28"/>
          <w:szCs w:val="28"/>
          <w:lang w:eastAsia="en-US"/>
        </w:rPr>
      </w:pPr>
    </w:p>
    <w:p w:rsidR="00D92B4B" w:rsidRPr="009C3F96" w:rsidRDefault="00D92B4B" w:rsidP="00D92B4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  <w:lang w:eastAsia="en-US"/>
        </w:rPr>
        <w:t>В рамках реализации подпрограммы</w:t>
      </w:r>
      <w:r w:rsidR="001D492A" w:rsidRPr="009C3F96">
        <w:rPr>
          <w:rFonts w:ascii="Times New Roman" w:hAnsi="Times New Roman" w:cs="Times New Roman"/>
          <w:sz w:val="28"/>
          <w:szCs w:val="28"/>
          <w:lang w:eastAsia="en-US"/>
        </w:rPr>
        <w:t xml:space="preserve"> +</w:t>
      </w:r>
      <w:r w:rsidRPr="009C3F96">
        <w:rPr>
          <w:rFonts w:ascii="Times New Roman" w:hAnsi="Times New Roman" w:cs="Times New Roman"/>
          <w:sz w:val="28"/>
          <w:szCs w:val="28"/>
        </w:rPr>
        <w:t>меры муниципального регулирования не предусмотрены.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РАЗДЕЛ 6.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 Прогноз сводных показателей муниципальных заданий по этапам реализации подпрограммы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B4B" w:rsidRDefault="00D92B4B" w:rsidP="00C11B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В рамках реализации подпрограммы не предусматривается оказание муниципальных услуг (выполнение работ) муниципальными учреждениями Льговского района Курской области.</w:t>
      </w:r>
    </w:p>
    <w:p w:rsidR="009C3F96" w:rsidRDefault="009C3F96" w:rsidP="00C11B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B7577" w:rsidRPr="009C3F96" w:rsidRDefault="006B7577" w:rsidP="00C11B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РАЗДЕЛ 7.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 Обобщенная характеристика основных мероприятий, реализуемых муниципальными поселениями Льговского района Курской области в случае их участия в разработке и реализации подпрограммы.</w:t>
      </w:r>
    </w:p>
    <w:p w:rsidR="00D92B4B" w:rsidRPr="009C3F96" w:rsidRDefault="00D92B4B" w:rsidP="00D92B4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B4B" w:rsidRPr="009C3F96" w:rsidRDefault="00D92B4B" w:rsidP="002548F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Участие муниципальных поселений Льговского района Курской области в достижении целей и задач подпрограммы не предусмотрено. </w:t>
      </w:r>
    </w:p>
    <w:p w:rsidR="00D92B4B" w:rsidRPr="009C3F96" w:rsidRDefault="00D92B4B" w:rsidP="00D92B4B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РАЗДЕЛ 8.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 Информация об участии предприятий и организаций, независимо от их организационно-правовой формы собственности, а также государственных внебюджетных фондов в реализации муниципальной подпрограммы</w:t>
      </w:r>
    </w:p>
    <w:p w:rsidR="00D92B4B" w:rsidRPr="009C3F96" w:rsidRDefault="00D92B4B" w:rsidP="00D92B4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В рамках данной подпрограммы предусматривается участие  только бюджетных учреждений Льговского района.</w:t>
      </w:r>
    </w:p>
    <w:p w:rsidR="00D92B4B" w:rsidRPr="009C3F96" w:rsidRDefault="00D92B4B" w:rsidP="00D92B4B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РАЗДЕЛ 9.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  Обоснования объема финансовых ресурсов, 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необходимых для реализации подпрограммы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B4B" w:rsidRPr="009C3F96" w:rsidRDefault="00D92B4B" w:rsidP="00D92B4B">
      <w:pPr>
        <w:widowControl w:val="0"/>
        <w:spacing w:after="0" w:line="240" w:lineRule="auto"/>
        <w:ind w:right="2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Объем финансового обеспечения на реализацию муниципальной программы подлежит ежегодному уточнению в рамках подготовки проекта решения Представительного Собрания Льговского района Курской области о бюджете Льговского района Курской области на очередной финансовый год и плановый период, о чем в муниципальной программе делается соответствующее пояснение.</w:t>
      </w:r>
    </w:p>
    <w:p w:rsidR="00785AB0" w:rsidRPr="009C3F96" w:rsidRDefault="00D92B4B" w:rsidP="00785AB0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Информация о расходах на реализацию подпрограммы представляется по годам реализации муниципальной программы согласно приложению</w:t>
      </w:r>
      <w:r w:rsidR="009D43C1" w:rsidRPr="009C3F96">
        <w:rPr>
          <w:rFonts w:ascii="Times New Roman" w:hAnsi="Times New Roman" w:cs="Times New Roman"/>
          <w:sz w:val="28"/>
          <w:szCs w:val="28"/>
        </w:rPr>
        <w:t xml:space="preserve"> №1</w:t>
      </w:r>
      <w:r w:rsidRPr="009C3F96">
        <w:rPr>
          <w:rFonts w:ascii="Times New Roman" w:hAnsi="Times New Roman" w:cs="Times New Roman"/>
          <w:sz w:val="28"/>
          <w:szCs w:val="28"/>
        </w:rPr>
        <w:t xml:space="preserve"> к Муниципальной </w:t>
      </w:r>
      <w:r w:rsidR="007A1707" w:rsidRPr="009C3F96">
        <w:rPr>
          <w:rFonts w:ascii="Times New Roman" w:hAnsi="Times New Roman" w:cs="Times New Roman"/>
          <w:sz w:val="28"/>
          <w:szCs w:val="28"/>
        </w:rPr>
        <w:t>программе.</w:t>
      </w:r>
    </w:p>
    <w:p w:rsidR="00785AB0" w:rsidRPr="009C3F96" w:rsidRDefault="00785AB0" w:rsidP="00785AB0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Финансового обеспечения данная подпрограмма не имеет.</w:t>
      </w:r>
    </w:p>
    <w:p w:rsidR="00785AB0" w:rsidRPr="009C3F96" w:rsidRDefault="00785AB0" w:rsidP="00785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Раздел 10. 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Оценка степени влияния дополнительных объемов 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ресурсов на показатели (индикаторы) подпрограммы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Выделение дополнительных объемов финансирования в рамках реализации под</w:t>
      </w:r>
      <w:r w:rsidR="00BC2C61" w:rsidRPr="009C3F96">
        <w:rPr>
          <w:rFonts w:ascii="Times New Roman" w:hAnsi="Times New Roman" w:cs="Times New Roman"/>
          <w:sz w:val="28"/>
          <w:szCs w:val="28"/>
        </w:rPr>
        <w:t>п</w:t>
      </w:r>
      <w:r w:rsidRPr="009C3F96">
        <w:rPr>
          <w:rFonts w:ascii="Times New Roman" w:hAnsi="Times New Roman" w:cs="Times New Roman"/>
          <w:sz w:val="28"/>
          <w:szCs w:val="28"/>
        </w:rPr>
        <w:t>рограммы не предусмотрено.</w:t>
      </w:r>
    </w:p>
    <w:p w:rsidR="005B04F6" w:rsidRPr="009C3F96" w:rsidRDefault="005B04F6" w:rsidP="00D92B4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РАЗДЕЛ 11.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Анализ рисков реализации под</w:t>
      </w:r>
      <w:r w:rsidR="00BC2C61" w:rsidRPr="009C3F96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9C3F96">
        <w:rPr>
          <w:rFonts w:ascii="Times New Roman" w:hAnsi="Times New Roman" w:cs="Times New Roman"/>
          <w:b/>
          <w:bCs/>
          <w:sz w:val="28"/>
          <w:szCs w:val="28"/>
        </w:rPr>
        <w:t>рограммы и описание мер управления рисками реализации под</w:t>
      </w:r>
      <w:r w:rsidR="00BC2C61" w:rsidRPr="009C3F96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9C3F96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D92B4B" w:rsidRPr="009C3F96" w:rsidRDefault="00D92B4B" w:rsidP="00D92B4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>К рискам реализации муниципальной под</w:t>
      </w:r>
      <w:r w:rsidR="00BC2C61" w:rsidRPr="009C3F96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>рограммы, которыми могут управлять ответственный исполнитель, участники муниципальной подпрограммы, уменьшая вероятность их возникновения, следует отнести следующие: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1) институционально-правовые риски, связанные с изменением федерального законодательства в части перераспределения полномочий между федеральными органами исполнительной власти, органами исполнительной власти субъектов Российской Федерации и органами местного самоуправления; отсутствием законодательного регулирования 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основных направлений программы на уровне региона или недостаточно быстрым формированием институтов, предусмотренных программой;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>2) организационные риски, связанные с неэффективным управлением реализацией подпрограммы, в том числе отдельных ее исполнителей, неготовностью организационной инфраструктуры к решению задач, поставленных подпрограммой, что может привести к нецелевому и (или) неэффективному использованию бюджетных средств, невыполнению ряда мероприятий подпрограммы или задержке в их выполнении;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>3) финансовые риски, которые связаны с финансированием подпрограммы в неполном объеме как за счет бюджетных, так и внебюджетных источников. Данный риск возникает в связи со  значительным сроком реализации подпрограммы, а также высокой зависимости ее успешной реализации от привлечения внебюджетных источников;</w:t>
      </w:r>
    </w:p>
    <w:p w:rsidR="006E0F76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>4) непредвиденные риски, связанные с кризисными явлениями в экономике России и района, с природными и техногенными катастрофами, социальными конфликтами,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населения, а также потребовать концентрации бюджетных средств на преодоление последствий таких катастроф.</w:t>
      </w:r>
    </w:p>
    <w:p w:rsidR="00D92B4B" w:rsidRDefault="00D92B4B" w:rsidP="00D92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>Вышеуказанные риски можно распределить по уровням их влияния на реализацию Подпрограммы.</w:t>
      </w:r>
    </w:p>
    <w:p w:rsidR="007B6E5A" w:rsidRPr="009C3F96" w:rsidRDefault="007B6E5A" w:rsidP="00D92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3"/>
        <w:gridCol w:w="1618"/>
        <w:gridCol w:w="6"/>
        <w:gridCol w:w="4693"/>
      </w:tblGrid>
      <w:tr w:rsidR="00D92B4B" w:rsidRPr="009C3F96">
        <w:trPr>
          <w:tblHeader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риска</w:t>
            </w:r>
          </w:p>
        </w:tc>
        <w:tc>
          <w:tcPr>
            <w:tcW w:w="7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Уровень влияния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Меры по снижению риска</w:t>
            </w:r>
          </w:p>
        </w:tc>
      </w:tr>
      <w:tr w:rsidR="00D92B4B" w:rsidRPr="009C3F96">
        <w:trPr>
          <w:tblHeader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Институционально-правовые риски</w:t>
            </w:r>
          </w:p>
        </w:tc>
      </w:tr>
      <w:tr w:rsidR="00D92B4B" w:rsidRPr="009C3F96" w:rsidTr="00C11BD9">
        <w:trPr>
          <w:trHeight w:val="1747"/>
          <w:tblHeader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недостаточно быстрое формирование механизмов и инструментов реализации основных мероприятий  подпрограммы</w:t>
            </w:r>
          </w:p>
        </w:tc>
        <w:tc>
          <w:tcPr>
            <w:tcW w:w="7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Умеренный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разработка и реализация нормативных правовых актов Льговского района Курской области, предусматривающих введение оценки регулирующего воздействия проектов нормативных правовых актов органов местного самоуправления</w:t>
            </w:r>
          </w:p>
        </w:tc>
      </w:tr>
      <w:tr w:rsidR="00D92B4B" w:rsidRPr="009C3F96">
        <w:trPr>
          <w:tblHeader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Организационные риски</w:t>
            </w:r>
          </w:p>
        </w:tc>
      </w:tr>
      <w:tr w:rsidR="00D92B4B" w:rsidRPr="009C3F96" w:rsidTr="0090589C">
        <w:trPr>
          <w:tblHeader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9D7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неактуальность прогнозирования и запаздывание разработки, согласования и выполнения мероприятий подпрограммы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Умеренный</w:t>
            </w:r>
          </w:p>
        </w:tc>
        <w:tc>
          <w:tcPr>
            <w:tcW w:w="253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мероприятий по совершенствованию системы и повышению качества муниципального управления, в том числе: </w:t>
            </w:r>
          </w:p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повышение квалификации и ответственности персонала ответственного исполнителя, </w:t>
            </w: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соисполнителей и участников для своевременной и эффективной реализации предусмотренных мероприятий;</w:t>
            </w:r>
          </w:p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координация деятельности персонала ответственного исполнителя, соисполнителей и участников и налаживание административных процедур для снижения данного риска.</w:t>
            </w:r>
          </w:p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2B4B" w:rsidRPr="009C3F96" w:rsidTr="0090589C">
        <w:trPr>
          <w:tblHeader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9D7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недостаточная гибкость и адаптируемость подпрограммы к организационным изменениям органов местного самоуправления района</w:t>
            </w: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2B4B" w:rsidRPr="009C3F96" w:rsidTr="0090589C">
        <w:trPr>
          <w:tblHeader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9D7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пассивное сопротивление отдельных организаций проведению основных мероприятий подпрограммы </w:t>
            </w: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2B4B" w:rsidRPr="009C3F96">
        <w:trPr>
          <w:tblHeader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Финансовые риски</w:t>
            </w:r>
          </w:p>
        </w:tc>
      </w:tr>
      <w:tr w:rsidR="00D92B4B" w:rsidRPr="009C3F96">
        <w:trPr>
          <w:trHeight w:val="1390"/>
          <w:tblHeader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9D7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дефицит бюджетных средств, необходимых на реализацию основных мероприятий подпрограммы </w:t>
            </w:r>
          </w:p>
        </w:tc>
        <w:tc>
          <w:tcPr>
            <w:tcW w:w="7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Высокий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сбалансированного распределения финансовых средств по основным мероприятиям подпрограммы в соответствии с ожидаемыми конечными результатами</w:t>
            </w:r>
          </w:p>
        </w:tc>
      </w:tr>
      <w:tr w:rsidR="00D92B4B" w:rsidRPr="009C3F96">
        <w:trPr>
          <w:tblHeader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Непредвиденные риски</w:t>
            </w:r>
          </w:p>
        </w:tc>
      </w:tr>
      <w:tr w:rsidR="00D92B4B" w:rsidRPr="009C3F96">
        <w:trPr>
          <w:tblHeader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9D7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резкое ухудшение состояния экономики вследствие финансового и экономического кризиса</w:t>
            </w:r>
          </w:p>
        </w:tc>
        <w:tc>
          <w:tcPr>
            <w:tcW w:w="7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Высокий</w:t>
            </w:r>
          </w:p>
        </w:tc>
        <w:tc>
          <w:tcPr>
            <w:tcW w:w="2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осуществление прогнозирования социально-экономического развития с учетом возможного ухудшения экономической ситуации;</w:t>
            </w:r>
          </w:p>
          <w:p w:rsidR="00D92B4B" w:rsidRPr="009C3F96" w:rsidRDefault="00D92B4B" w:rsidP="00D92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- совершенствование методов прогнозирования социально-экономического развития;</w:t>
            </w:r>
          </w:p>
          <w:p w:rsidR="00D92B4B" w:rsidRPr="009C3F96" w:rsidRDefault="00D92B4B" w:rsidP="00D92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- внедрение механизмов мониторинга и корректировок планов реализации муниципальных подпрограмм района с учетом параметров краткосрочного прогноза социально-экономического развития с целью принятия мер, упреждающих возникновение кризисных явлений в экономике и социальной сфере;</w:t>
            </w:r>
          </w:p>
        </w:tc>
      </w:tr>
      <w:tr w:rsidR="00D92B4B" w:rsidRPr="009C3F96">
        <w:trPr>
          <w:tblHeader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9D7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- сохраняющаяся высокая зависимость показателей социально-экономического развития страны и района от мировых цен на энергоносители и другие сырьевые товары </w:t>
            </w: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B4B" w:rsidRPr="009C3F96">
        <w:trPr>
          <w:tblHeader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9D7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природные и техногенные катастрофы</w:t>
            </w: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1BD9" w:rsidRPr="009C3F96" w:rsidRDefault="00C11BD9" w:rsidP="00905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92B4B" w:rsidRPr="009C3F96" w:rsidRDefault="00D92B4B" w:rsidP="00905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из перечисленных рисков наибольшее отрицательное влияние на реализацию подпрограммы может оказать реализация финансовых и непредвиденных рисков, которые содержат угрозу срыва реализации Подпрограммы. Поскольку в рамках реализации подпрограммы практически отсутствуют рычаги управления непредвиденными рисками, наибольшее внимание будет уделяться управлению финансовыми рисками. </w:t>
      </w:r>
    </w:p>
    <w:p w:rsidR="00D92B4B" w:rsidRPr="009C3F96" w:rsidRDefault="00D92B4B" w:rsidP="00D92B4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</w:rPr>
        <w:sectPr w:rsidR="00D92B4B" w:rsidRPr="009C3F96" w:rsidSect="006C2930">
          <w:type w:val="continuous"/>
          <w:pgSz w:w="11906" w:h="16838"/>
          <w:pgMar w:top="709" w:right="851" w:bottom="567" w:left="1701" w:header="709" w:footer="709" w:gutter="0"/>
          <w:cols w:space="708"/>
          <w:docGrid w:linePitch="360"/>
        </w:sectPr>
      </w:pPr>
    </w:p>
    <w:p w:rsidR="00D92B4B" w:rsidRPr="009C3F96" w:rsidRDefault="00D92B4B" w:rsidP="00EC141B">
      <w:pPr>
        <w:spacing w:after="0" w:line="240" w:lineRule="auto"/>
        <w:ind w:left="9120"/>
        <w:jc w:val="right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D92B4B" w:rsidRPr="009C3F96" w:rsidRDefault="00D92B4B" w:rsidP="007B6E5A">
      <w:pPr>
        <w:spacing w:after="0" w:line="240" w:lineRule="auto"/>
        <w:ind w:left="9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к муниципальной </w:t>
      </w:r>
      <w:r w:rsidR="00BC2C61" w:rsidRPr="009C3F96">
        <w:rPr>
          <w:rFonts w:ascii="Times New Roman" w:hAnsi="Times New Roman" w:cs="Times New Roman"/>
          <w:sz w:val="28"/>
          <w:szCs w:val="28"/>
        </w:rPr>
        <w:t>п</w:t>
      </w:r>
      <w:r w:rsidRPr="009C3F96">
        <w:rPr>
          <w:rFonts w:ascii="Times New Roman" w:hAnsi="Times New Roman" w:cs="Times New Roman"/>
          <w:sz w:val="28"/>
          <w:szCs w:val="28"/>
        </w:rPr>
        <w:t xml:space="preserve">рограмме 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«Энергосбережение и повышение энергетической эффективности в </w:t>
      </w:r>
      <w:r w:rsidR="007B6E5A">
        <w:rPr>
          <w:rFonts w:ascii="Times New Roman" w:hAnsi="Times New Roman" w:cs="Times New Roman"/>
          <w:color w:val="000000"/>
          <w:sz w:val="28"/>
          <w:szCs w:val="28"/>
        </w:rPr>
        <w:t>МО</w:t>
      </w:r>
      <w:r w:rsidR="0077774A"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>Льговск</w:t>
      </w:r>
      <w:r w:rsidR="0077774A" w:rsidRPr="009C3F96">
        <w:rPr>
          <w:rFonts w:ascii="Times New Roman" w:hAnsi="Times New Roman" w:cs="Times New Roman"/>
          <w:color w:val="000000"/>
          <w:sz w:val="28"/>
          <w:szCs w:val="28"/>
        </w:rPr>
        <w:t>ий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6E5A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>район</w:t>
      </w:r>
      <w:r w:rsidR="0077774A" w:rsidRPr="009C3F9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 Курской </w:t>
      </w:r>
      <w:r w:rsidR="007B6E5A">
        <w:rPr>
          <w:rFonts w:ascii="Times New Roman" w:hAnsi="Times New Roman" w:cs="Times New Roman"/>
          <w:color w:val="000000"/>
          <w:sz w:val="28"/>
          <w:szCs w:val="28"/>
        </w:rPr>
        <w:t xml:space="preserve">области 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D3017D" w:rsidRPr="009C3F9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45AAE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="00CD38A5" w:rsidRPr="009C3F9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45AAE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 годы»</w:t>
      </w:r>
    </w:p>
    <w:p w:rsidR="00D92B4B" w:rsidRPr="009C3F96" w:rsidRDefault="00D92B4B" w:rsidP="00D92B4B">
      <w:pPr>
        <w:spacing w:after="0" w:line="240" w:lineRule="auto"/>
        <w:ind w:left="9072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D92B4B" w:rsidRPr="009C3F96" w:rsidRDefault="00D92B4B" w:rsidP="00EC14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</w:t>
      </w:r>
    </w:p>
    <w:p w:rsidR="00D92B4B" w:rsidRPr="009C3F96" w:rsidRDefault="00D92B4B" w:rsidP="00EC14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программных мероприятий в организациях с участием </w:t>
      </w:r>
      <w:r w:rsidR="007B6E5A">
        <w:rPr>
          <w:rFonts w:ascii="Times New Roman" w:hAnsi="Times New Roman" w:cs="Times New Roman"/>
          <w:color w:val="000000"/>
          <w:sz w:val="28"/>
          <w:szCs w:val="28"/>
        </w:rPr>
        <w:t>МО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 «Льговский</w:t>
      </w:r>
      <w:r w:rsidR="007B6E5A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 район» </w:t>
      </w:r>
      <w:r w:rsidR="007B6E5A">
        <w:rPr>
          <w:rFonts w:ascii="Times New Roman" w:hAnsi="Times New Roman" w:cs="Times New Roman"/>
          <w:color w:val="000000"/>
          <w:sz w:val="28"/>
          <w:szCs w:val="28"/>
        </w:rPr>
        <w:t>Курской области</w:t>
      </w:r>
    </w:p>
    <w:p w:rsidR="00D92B4B" w:rsidRPr="009C3F96" w:rsidRDefault="00D92B4B" w:rsidP="00EC14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>в 20</w:t>
      </w:r>
      <w:r w:rsidR="00D3017D" w:rsidRPr="009C3F9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45AAE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="00CD38A5" w:rsidRPr="009C3F9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45AAE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 годах</w:t>
      </w:r>
    </w:p>
    <w:p w:rsidR="00D92B4B" w:rsidRPr="009C3F96" w:rsidRDefault="00D92B4B" w:rsidP="00D92B4B">
      <w:pPr>
        <w:spacing w:after="0" w:line="240" w:lineRule="auto"/>
        <w:ind w:left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51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738"/>
        <w:gridCol w:w="1037"/>
        <w:gridCol w:w="944"/>
        <w:gridCol w:w="938"/>
        <w:gridCol w:w="972"/>
        <w:gridCol w:w="2589"/>
        <w:gridCol w:w="992"/>
        <w:gridCol w:w="3357"/>
      </w:tblGrid>
      <w:tr w:rsidR="00D92B4B" w:rsidRPr="009C3F96" w:rsidTr="007B6E5A">
        <w:trPr>
          <w:tblHeader/>
          <w:jc w:val="center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:rsidR="00D92B4B" w:rsidRPr="009C3F96" w:rsidRDefault="002F64F9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>п.п</w:t>
            </w:r>
          </w:p>
        </w:tc>
        <w:tc>
          <w:tcPr>
            <w:tcW w:w="3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  <w:r w:rsidR="009C39DD"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мероприятий.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3017D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>Срок реализации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Объем финансирования (тыс.руб.)</w:t>
            </w:r>
          </w:p>
        </w:tc>
        <w:tc>
          <w:tcPr>
            <w:tcW w:w="2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3E4E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</w:t>
            </w:r>
            <w:r w:rsidR="00892FAF"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>ый</w:t>
            </w:r>
            <w:r w:rsidR="009C39DD"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>исполнитель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>Источники</w:t>
            </w:r>
            <w:r w:rsidR="009C39DD"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>финансирования</w:t>
            </w:r>
          </w:p>
        </w:tc>
        <w:tc>
          <w:tcPr>
            <w:tcW w:w="3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>Ожидаем</w:t>
            </w:r>
            <w:r w:rsidRPr="009C3F9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ые</w:t>
            </w:r>
            <w:r w:rsidR="009C39DD"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</w:t>
            </w:r>
          </w:p>
        </w:tc>
      </w:tr>
      <w:tr w:rsidR="00D92B4B" w:rsidRPr="009C3F96" w:rsidTr="007B6E5A">
        <w:trPr>
          <w:cantSplit/>
          <w:trHeight w:val="397"/>
          <w:tblHeader/>
          <w:jc w:val="center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45AA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F96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D3017D" w:rsidRPr="009C3F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D45AA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9C39DD" w:rsidRPr="009C3F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C3F96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45AA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F96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D3017D" w:rsidRPr="009C3F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D45AA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9C39DD" w:rsidRPr="009C3F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C3F96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45AA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F96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CD38A5" w:rsidRPr="009C3F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D45AA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9C39DD" w:rsidRPr="009C3F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C3F96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2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2B4B" w:rsidRPr="009C3F96" w:rsidTr="007B6E5A">
        <w:trPr>
          <w:trHeight w:val="270"/>
          <w:tblHeader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</w:tr>
      <w:tr w:rsidR="00D92B4B" w:rsidRPr="009C3F96" w:rsidTr="007B6E5A">
        <w:trPr>
          <w:jc w:val="center"/>
        </w:trPr>
        <w:tc>
          <w:tcPr>
            <w:tcW w:w="151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Энергосбережение и повышение энергетической эффективности в бюджетных учреждениях и организациях с участием государства и муниципальных образований Льговского района Курской области</w:t>
            </w:r>
          </w:p>
        </w:tc>
      </w:tr>
      <w:tr w:rsidR="00D92B4B" w:rsidRPr="009C3F96" w:rsidTr="007B6E5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Организационные мероприятия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B4B" w:rsidRPr="009C3F96" w:rsidTr="007B6E5A">
        <w:trPr>
          <w:trHeight w:val="75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структуры управления энергосбережения в Льговском районе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7B6E5A" w:rsidRDefault="004D182B" w:rsidP="00D45A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6E5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3017D" w:rsidRPr="007B6E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45AAE" w:rsidRPr="007B6E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7B6E5A" w:rsidP="007B6E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Первый з</w:t>
            </w:r>
            <w:r w:rsidR="00D92B4B"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аместитель Главы Администрации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Льговского </w:t>
            </w:r>
            <w:r w:rsidR="00D92B4B"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Обеспечение централизованного управления программой энергосбережения Льговского района</w:t>
            </w:r>
          </w:p>
        </w:tc>
      </w:tr>
      <w:tr w:rsidR="00D92B4B" w:rsidRPr="009C3F96" w:rsidTr="007B6E5A">
        <w:trPr>
          <w:trHeight w:val="107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7B6E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положения о координационном совете в области  энергосбережения и повышения энергетической эффективности в </w:t>
            </w:r>
            <w:r w:rsidR="007B6E5A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7B6E5A" w:rsidRDefault="004D182B" w:rsidP="00D45A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6E5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3017D" w:rsidRPr="007B6E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45AAE" w:rsidRPr="007B6E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7B6E5A" w:rsidP="00C169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Первый з</w:t>
            </w:r>
            <w:r w:rsidR="00D92B4B"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аместитель Главы Администрации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Льговского </w:t>
            </w:r>
            <w:r w:rsidR="00D92B4B"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Координация работ по энергосбережению в различных сферах  энергопотребления Льговского района.</w:t>
            </w:r>
          </w:p>
        </w:tc>
      </w:tr>
      <w:tr w:rsidR="00D92B4B" w:rsidRPr="009C3F96" w:rsidTr="007B6E5A">
        <w:trPr>
          <w:trHeight w:val="57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Плана реализации Федерального закона от 23 ноября 2009 г. № 261-ФЗ «Об энергосбережении и о повышении энергетической эффективности и о внесении  изменений в отдельные </w:t>
            </w:r>
            <w:r w:rsidR="00C90D7A" w:rsidRPr="009C3F9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аконодательные акты Российской Федерации» на территории муниципального образования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7B6E5A" w:rsidRDefault="004D182B" w:rsidP="00D45A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6E5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3017D" w:rsidRPr="007B6E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45AAE" w:rsidRPr="007B6E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7B6E5A" w:rsidP="007B6E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Первый з</w:t>
            </w:r>
            <w:r w:rsidR="00D92B4B"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аместитель Главы Администрации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Льговского </w:t>
            </w:r>
            <w:r w:rsidR="00D92B4B"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Выполнение требований федерального законодательства об энергосбережении  и о повышении энергетической эффективности</w:t>
            </w:r>
          </w:p>
        </w:tc>
      </w:tr>
      <w:tr w:rsidR="00C90D7A" w:rsidRPr="009C3F96" w:rsidTr="007B6E5A">
        <w:trPr>
          <w:trHeight w:val="57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90D7A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90D7A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Изготовление паспортов энергоэффективности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D38A5" w:rsidP="00D45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F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3017D" w:rsidRPr="009C3F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5A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6267B" w:rsidRPr="009C3F96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Pr="009C3F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5A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90D7A" w:rsidP="00D92B4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90D7A" w:rsidP="00D92B4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90D7A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90D7A" w:rsidP="003E4E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Отдел образования Администрации</w:t>
            </w:r>
            <w:r w:rsidR="00351B11"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Льговского района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90D7A" w:rsidP="00C524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90D7A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Выполнение требований федерального законодательства об энергосбережении  и о повышении энергетической эффективности</w:t>
            </w:r>
          </w:p>
        </w:tc>
      </w:tr>
      <w:tr w:rsidR="00C90D7A" w:rsidRPr="009C3F96" w:rsidTr="007B6E5A">
        <w:trPr>
          <w:trHeight w:val="29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90D7A" w:rsidP="00D92B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90D7A" w:rsidP="00D92B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Теплоснабжение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D38A5" w:rsidP="00D45A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F9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D3017D" w:rsidRPr="009C3F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45AA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55EEB" w:rsidRPr="009C3F96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Pr="009C3F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45AA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90D7A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90D7A" w:rsidP="00D92B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90D7A" w:rsidP="00D92B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90D7A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90D7A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90D7A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B11" w:rsidRPr="009C3F96" w:rsidTr="007B6E5A">
        <w:trPr>
          <w:trHeight w:val="55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8E1A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680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Разработка плана перевода бюджетных учреждений  на индивидуальное  газовое отопление на период до 20</w:t>
            </w:r>
            <w:r w:rsidR="00680C1E"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года.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45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F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5A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C3F9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45A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C11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C11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C11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9B1B1D" w:rsidP="009B1B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Первый з</w:t>
            </w:r>
            <w:r w:rsidR="00351B11"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аместитель главы Администрации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Льговского </w:t>
            </w:r>
            <w:r w:rsidR="00351B11"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C11B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C11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Сокращение потребления твердого топлива  и сокращение затрат на отопление</w:t>
            </w:r>
          </w:p>
        </w:tc>
      </w:tr>
      <w:tr w:rsidR="00351B11" w:rsidRPr="009C3F96" w:rsidTr="007B6E5A">
        <w:trPr>
          <w:trHeight w:val="138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B11" w:rsidRPr="009C3F96" w:rsidRDefault="00351B11" w:rsidP="00C11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Перевод на индивидуальное газовое  отопление, в т.ч.  разработка и экспертиза  проектно-сметной документации по переводу зданий: </w:t>
            </w:r>
          </w:p>
          <w:p w:rsidR="00351B11" w:rsidRPr="009C3F96" w:rsidRDefault="00351B11" w:rsidP="00C11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- Большеугонского Детского сада</w:t>
            </w:r>
          </w:p>
          <w:p w:rsidR="00351B11" w:rsidRPr="009C3F96" w:rsidRDefault="00351B11" w:rsidP="00C11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- Колонтаевская СОШ;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B11" w:rsidRPr="009C3F96" w:rsidRDefault="00351B11" w:rsidP="00D45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F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5A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B11" w:rsidRPr="009C3F96" w:rsidRDefault="00351B11" w:rsidP="00C11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B11" w:rsidRPr="009C3F96" w:rsidRDefault="00351B11" w:rsidP="00C11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B11" w:rsidRPr="009C3F96" w:rsidRDefault="00351B11" w:rsidP="00C11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B11" w:rsidRPr="009C3F96" w:rsidRDefault="00351B11" w:rsidP="00C11B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Отдел образования Администрации Льговского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B11" w:rsidRPr="009C3F96" w:rsidRDefault="00351B11" w:rsidP="00C11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B11" w:rsidRPr="009C3F96" w:rsidRDefault="00351B11" w:rsidP="00C11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затрат на отопление здания в размере -30 % </w:t>
            </w:r>
          </w:p>
        </w:tc>
      </w:tr>
      <w:tr w:rsidR="00351B11" w:rsidRPr="009C3F96" w:rsidTr="007B6E5A">
        <w:trPr>
          <w:trHeight w:val="28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Утепление зданий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45A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F9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45AA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C3F96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D45AA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B11" w:rsidRPr="009C3F96" w:rsidTr="007B6E5A">
        <w:trPr>
          <w:trHeight w:val="41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B11" w:rsidRPr="009C3F96" w:rsidRDefault="00351B11" w:rsidP="00CD53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Капитальный ремонт кровли здания Администрации Льговского района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B11" w:rsidRPr="009C3F96" w:rsidRDefault="00351B11" w:rsidP="00D45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F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5A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B11" w:rsidRPr="009C3F96" w:rsidRDefault="00351B11" w:rsidP="009C3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8E1A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«ОДА»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CD53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Снижение затрат на отопление здания в размере -8 %</w:t>
            </w:r>
          </w:p>
        </w:tc>
      </w:tr>
      <w:tr w:rsidR="00351B11" w:rsidRPr="009C3F96" w:rsidTr="007B6E5A">
        <w:trPr>
          <w:trHeight w:val="133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B11" w:rsidRPr="009C3F96" w:rsidRDefault="00351B11" w:rsidP="00C169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11" w:rsidRPr="009C3F96" w:rsidRDefault="00351B11" w:rsidP="008E1A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Замена деревянных оконных блоков на стеклопакеты:</w:t>
            </w:r>
          </w:p>
          <w:p w:rsidR="00351B11" w:rsidRPr="009C3F96" w:rsidRDefault="00351B11" w:rsidP="008E1A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81F9A" w:rsidRPr="009C3F96">
              <w:rPr>
                <w:rFonts w:ascii="Times New Roman" w:hAnsi="Times New Roman" w:cs="Times New Roman"/>
                <w:sz w:val="28"/>
                <w:szCs w:val="28"/>
              </w:rPr>
              <w:t>Кромбыковская СОШ</w:t>
            </w:r>
          </w:p>
          <w:p w:rsidR="00351B11" w:rsidRPr="009C3F96" w:rsidRDefault="00351B11" w:rsidP="008E1A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- Вышнедеревенская  СОШ</w:t>
            </w:r>
          </w:p>
          <w:p w:rsidR="00881F9A" w:rsidRPr="009C3F96" w:rsidRDefault="00881F9A" w:rsidP="00881F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- Большеугонского </w:t>
            </w:r>
            <w:r w:rsidR="006F4B6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етского сада</w:t>
            </w:r>
          </w:p>
          <w:p w:rsidR="00351B11" w:rsidRPr="009C3F96" w:rsidRDefault="00881F9A" w:rsidP="00881F9A">
            <w:pPr>
              <w:spacing w:after="0" w:line="240" w:lineRule="auto"/>
              <w:rPr>
                <w:rFonts w:ascii="Times New Roman" w:hAnsi="Times New Roman" w:cs="Times New Roman"/>
                <w:color w:val="FFFF00"/>
                <w:sz w:val="28"/>
                <w:szCs w:val="28"/>
              </w:rPr>
            </w:pPr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>- Большеугонская СОШ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11" w:rsidRPr="009C3F96" w:rsidRDefault="00351B11" w:rsidP="00D45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F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5A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C3F96"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 w:rsidR="00D45A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B11" w:rsidRPr="009C3F96" w:rsidRDefault="00351B11" w:rsidP="008E1A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Отдел образования Администрации Льговского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B11" w:rsidRPr="009C3F96" w:rsidRDefault="00351B11" w:rsidP="00CD53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B11" w:rsidRPr="009C3F96" w:rsidRDefault="00351B11" w:rsidP="008E1A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затрат на отопление здания в размере -12 % </w:t>
            </w:r>
          </w:p>
        </w:tc>
      </w:tr>
      <w:tr w:rsidR="00351B11" w:rsidRPr="009C3F96" w:rsidTr="007B6E5A">
        <w:trPr>
          <w:trHeight w:val="32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Электроснабжение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45A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F9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45AA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C3F96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D45AA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B11" w:rsidRPr="009C3F96" w:rsidTr="007B6E5A">
        <w:trPr>
          <w:trHeight w:val="30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Замена в бюджетных учреждения культуры электропроводки и  ламп 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накаливания на светодиодные со световой отдачей не менее 120 лм/Вт:</w:t>
            </w:r>
          </w:p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- Льговская</w:t>
            </w:r>
            <w:r w:rsidR="00577F9E"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межпоселенческая  библиотека </w:t>
            </w:r>
          </w:p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- Льговский районный Дом культуры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45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D45A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C3F96"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 w:rsidR="00D45A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6B01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Отдел культуры, физической культуры и спорта </w:t>
            </w: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Администрации Льговского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затрат на освещение зданий в размере -35 % </w:t>
            </w:r>
          </w:p>
        </w:tc>
      </w:tr>
      <w:tr w:rsidR="00351B11" w:rsidRPr="009C3F96" w:rsidTr="007B6E5A">
        <w:trPr>
          <w:trHeight w:val="55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Замена в школьных спортзалах ламп накаливания на светодиодные со световой отдачей не менее 120 лм/Вт:</w:t>
            </w:r>
          </w:p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- Селекционная СОШ</w:t>
            </w:r>
          </w:p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- Колотаевская СОШ </w:t>
            </w:r>
          </w:p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- Марицкая СОШ</w:t>
            </w:r>
          </w:p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- Иванчиковская СОШ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6F4B6B" w:rsidRDefault="00351B11" w:rsidP="00D45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B6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5A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F4B6B"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 w:rsidR="00D45A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3E4E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Отдел образования Администрации Льговского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затрат на освещение зданий в размере -35 % </w:t>
            </w:r>
          </w:p>
        </w:tc>
      </w:tr>
      <w:tr w:rsidR="00351B11" w:rsidRPr="009C3F96" w:rsidTr="007B6E5A">
        <w:trPr>
          <w:trHeight w:val="55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Замена в школах  ламп накаливания на светодиодные со световой отдачей не менее 120 лм/Вт:</w:t>
            </w:r>
          </w:p>
          <w:p w:rsidR="00351B11" w:rsidRPr="009C3F96" w:rsidRDefault="00351B11" w:rsidP="0014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>- Ольшанская  СОШ</w:t>
            </w:r>
          </w:p>
          <w:p w:rsidR="00351B11" w:rsidRPr="009C3F96" w:rsidRDefault="00351B11" w:rsidP="0014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>- Банищанская СОШ</w:t>
            </w:r>
          </w:p>
          <w:p w:rsidR="00351B11" w:rsidRPr="009C3F96" w:rsidRDefault="00351B11" w:rsidP="0014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>- Б.Угонская СОШ</w:t>
            </w:r>
          </w:p>
          <w:p w:rsidR="00351B11" w:rsidRPr="009C3F96" w:rsidRDefault="00351B11" w:rsidP="0014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>- В. Деревенская СОШ</w:t>
            </w:r>
          </w:p>
          <w:p w:rsidR="00351B11" w:rsidRPr="009C3F96" w:rsidRDefault="00351B11" w:rsidP="0014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>- Городенская СОШ</w:t>
            </w:r>
          </w:p>
          <w:p w:rsidR="00351B11" w:rsidRPr="009C3F96" w:rsidRDefault="00351B11" w:rsidP="0014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Густомойская СОШ</w:t>
            </w:r>
          </w:p>
          <w:p w:rsidR="00351B11" w:rsidRPr="009C3F96" w:rsidRDefault="00351B11" w:rsidP="0014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>- Иванчиковская СОШ</w:t>
            </w:r>
          </w:p>
          <w:p w:rsidR="00351B11" w:rsidRPr="009C3F96" w:rsidRDefault="00351B11" w:rsidP="0014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>- Колонтаевская СОШ</w:t>
            </w:r>
          </w:p>
          <w:p w:rsidR="00351B11" w:rsidRPr="009C3F96" w:rsidRDefault="00351B11" w:rsidP="0014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>- Кромбыковская СОШ</w:t>
            </w:r>
          </w:p>
          <w:p w:rsidR="00351B11" w:rsidRPr="009C3F96" w:rsidRDefault="00351B11" w:rsidP="0014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>- Кудинцевская СОШ</w:t>
            </w:r>
          </w:p>
          <w:p w:rsidR="00351B11" w:rsidRPr="009C3F96" w:rsidRDefault="00351B11" w:rsidP="0014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>- Марицкая СОШ</w:t>
            </w:r>
          </w:p>
          <w:p w:rsidR="00351B11" w:rsidRPr="009C3F96" w:rsidRDefault="00351B11" w:rsidP="0014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>- Селекционная СОШ</w:t>
            </w:r>
          </w:p>
          <w:p w:rsidR="00351B11" w:rsidRPr="009C3F96" w:rsidRDefault="00351B11" w:rsidP="001456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>- Фитижская СОШ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6F4B6B" w:rsidRDefault="00351B11" w:rsidP="00D45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D45A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F4B6B"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 w:rsidR="00D45A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390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F11B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Отдел образования Администрации Льговского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затрат на освещение зданий в размере -35 % </w:t>
            </w:r>
          </w:p>
        </w:tc>
      </w:tr>
      <w:tr w:rsidR="00351B11" w:rsidRPr="009C3F96" w:rsidTr="007B6E5A">
        <w:trPr>
          <w:trHeight w:val="558"/>
          <w:jc w:val="center"/>
        </w:trPr>
        <w:tc>
          <w:tcPr>
            <w:tcW w:w="4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Всего, в т.ч. :</w:t>
            </w:r>
          </w:p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- районный бюджет 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351B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F13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35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2B4B" w:rsidRPr="009C3F96" w:rsidRDefault="00D92B4B" w:rsidP="00D92B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B4B" w:rsidRPr="009C3F96" w:rsidRDefault="00D92B4B" w:rsidP="00D92B4B">
      <w:pPr>
        <w:spacing w:after="0" w:line="240" w:lineRule="auto"/>
        <w:ind w:left="8800"/>
        <w:jc w:val="right"/>
        <w:rPr>
          <w:rFonts w:ascii="Times New Roman" w:hAnsi="Times New Roman" w:cs="Times New Roman"/>
          <w:sz w:val="28"/>
          <w:szCs w:val="28"/>
        </w:rPr>
      </w:pPr>
    </w:p>
    <w:p w:rsidR="00D92B4B" w:rsidRPr="009C3F96" w:rsidRDefault="00D92B4B" w:rsidP="00D92B4B">
      <w:pPr>
        <w:spacing w:after="0" w:line="240" w:lineRule="auto"/>
        <w:ind w:left="8800"/>
        <w:jc w:val="right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br w:type="page"/>
      </w:r>
      <w:r w:rsidRPr="009C3F96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D92B4B" w:rsidRPr="009C3F96" w:rsidRDefault="00D92B4B" w:rsidP="00D92B4B">
      <w:pPr>
        <w:spacing w:after="0" w:line="240" w:lineRule="auto"/>
        <w:ind w:left="9072"/>
        <w:jc w:val="right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к муниципальной </w:t>
      </w:r>
      <w:r w:rsidR="00BC2C61" w:rsidRPr="009C3F96">
        <w:rPr>
          <w:rFonts w:ascii="Times New Roman" w:hAnsi="Times New Roman" w:cs="Times New Roman"/>
          <w:sz w:val="28"/>
          <w:szCs w:val="28"/>
        </w:rPr>
        <w:t>п</w:t>
      </w:r>
      <w:r w:rsidRPr="009C3F96">
        <w:rPr>
          <w:rFonts w:ascii="Times New Roman" w:hAnsi="Times New Roman" w:cs="Times New Roman"/>
          <w:sz w:val="28"/>
          <w:szCs w:val="28"/>
        </w:rPr>
        <w:t xml:space="preserve">рограмме 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«Энергосбережение и повышение энергетической эффективности в </w:t>
      </w:r>
      <w:r w:rsidR="0077774A" w:rsidRPr="009C3F96">
        <w:rPr>
          <w:rFonts w:ascii="Times New Roman" w:hAnsi="Times New Roman" w:cs="Times New Roman"/>
          <w:color w:val="000000"/>
          <w:sz w:val="28"/>
          <w:szCs w:val="28"/>
        </w:rPr>
        <w:t>муниципальном районе «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>Льговск</w:t>
      </w:r>
      <w:r w:rsidR="0077774A" w:rsidRPr="009C3F96">
        <w:rPr>
          <w:rFonts w:ascii="Times New Roman" w:hAnsi="Times New Roman" w:cs="Times New Roman"/>
          <w:color w:val="000000"/>
          <w:sz w:val="28"/>
          <w:szCs w:val="28"/>
        </w:rPr>
        <w:t>ий район»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>Курской на 20</w:t>
      </w:r>
      <w:r w:rsidR="00CD536E" w:rsidRPr="009C3F9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45AAE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="00F15E7D" w:rsidRPr="009C3F9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45AAE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 годы»</w:t>
      </w:r>
    </w:p>
    <w:p w:rsidR="00D92B4B" w:rsidRPr="009C3F96" w:rsidRDefault="00D92B4B" w:rsidP="00D92B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B4B" w:rsidRPr="009C3F96" w:rsidRDefault="00D92B4B" w:rsidP="00D92B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:rsidR="00D92B4B" w:rsidRPr="009C3F96" w:rsidRDefault="00D92B4B" w:rsidP="00D92B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о показателях (индикаторах) муниципальной программы </w:t>
      </w:r>
    </w:p>
    <w:p w:rsidR="00D92B4B" w:rsidRPr="009C3F96" w:rsidRDefault="00D92B4B" w:rsidP="00D92B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«Энергосбережение и повышение энергетической эффективности в </w:t>
      </w:r>
      <w:r w:rsidR="0077774A" w:rsidRPr="009C3F96">
        <w:rPr>
          <w:rFonts w:ascii="Times New Roman" w:hAnsi="Times New Roman" w:cs="Times New Roman"/>
          <w:b/>
          <w:bCs/>
          <w:sz w:val="28"/>
          <w:szCs w:val="28"/>
        </w:rPr>
        <w:t>муниципальном районе «</w:t>
      </w:r>
      <w:r w:rsidRPr="009C3F96">
        <w:rPr>
          <w:rFonts w:ascii="Times New Roman" w:hAnsi="Times New Roman" w:cs="Times New Roman"/>
          <w:b/>
          <w:bCs/>
          <w:sz w:val="28"/>
          <w:szCs w:val="28"/>
        </w:rPr>
        <w:t>Льговск</w:t>
      </w:r>
      <w:r w:rsidR="0077774A" w:rsidRPr="009C3F96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="0077774A" w:rsidRPr="009C3F9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6F4B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3F96">
        <w:rPr>
          <w:rFonts w:ascii="Times New Roman" w:hAnsi="Times New Roman" w:cs="Times New Roman"/>
          <w:b/>
          <w:bCs/>
          <w:sz w:val="28"/>
          <w:szCs w:val="28"/>
        </w:rPr>
        <w:t>Курской области на 20</w:t>
      </w:r>
      <w:r w:rsidR="00D3017D" w:rsidRPr="009C3F9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D45AA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9C3F96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F15E7D" w:rsidRPr="009C3F9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D45AAE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77774A" w:rsidRPr="009C3F96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9C3F96">
        <w:rPr>
          <w:rFonts w:ascii="Times New Roman" w:hAnsi="Times New Roman" w:cs="Times New Roman"/>
          <w:b/>
          <w:bCs/>
          <w:sz w:val="28"/>
          <w:szCs w:val="28"/>
        </w:rPr>
        <w:t>» и их значениях</w:t>
      </w:r>
    </w:p>
    <w:p w:rsidR="00D92B4B" w:rsidRPr="009C3F96" w:rsidRDefault="00D92B4B" w:rsidP="00D92B4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 w:firstRow="1" w:lastRow="1" w:firstColumn="1" w:lastColumn="0" w:noHBand="0" w:noVBand="0"/>
      </w:tblPr>
      <w:tblGrid>
        <w:gridCol w:w="534"/>
        <w:gridCol w:w="3542"/>
        <w:gridCol w:w="1134"/>
        <w:gridCol w:w="2837"/>
        <w:gridCol w:w="2268"/>
        <w:gridCol w:w="3685"/>
      </w:tblGrid>
      <w:tr w:rsidR="00D92B4B" w:rsidRPr="009C3F96">
        <w:trPr>
          <w:tblHeader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Значения показателей</w:t>
            </w:r>
          </w:p>
        </w:tc>
      </w:tr>
      <w:tr w:rsidR="00D92B4B" w:rsidRPr="009C3F96">
        <w:trPr>
          <w:tblHeader/>
          <w:jc w:val="center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45A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3017D" w:rsidRPr="009C3F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45A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45A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B01EA" w:rsidRPr="009C3F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45A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45A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15E7D" w:rsidRPr="009C3F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45A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C36D26" w:rsidRPr="009C3F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92B4B" w:rsidRPr="009C3F96">
        <w:trPr>
          <w:tblHeader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92B4B" w:rsidRPr="009C3F96">
        <w:trPr>
          <w:jc w:val="center"/>
        </w:trPr>
        <w:tc>
          <w:tcPr>
            <w:tcW w:w="14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881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Подпрограмма 1 </w:t>
            </w:r>
            <w:r w:rsidR="0077774A" w:rsidRPr="009C3F9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«Энергосбережение в муниципальном районе «Льговский район» Курской области</w:t>
            </w:r>
            <w:r w:rsidR="009A02A7" w:rsidRPr="009C3F9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  <w:r w:rsidR="0077774A" w:rsidRPr="009C3F9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муниципальной программы «Энергосбережение и повышение энергетической эффективности в муниципальном районе «Льговский район»  Курской области на 20</w:t>
            </w:r>
            <w:r w:rsidR="00D3017D" w:rsidRPr="009C3F9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881F9A" w:rsidRPr="009C3F9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  <w:r w:rsidR="0077774A" w:rsidRPr="009C3F9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-20</w:t>
            </w:r>
            <w:r w:rsidR="00F15E7D" w:rsidRPr="009C3F9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881F9A" w:rsidRPr="009C3F9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  <w:r w:rsidR="0077774A" w:rsidRPr="009C3F9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годы»</w:t>
            </w:r>
          </w:p>
        </w:tc>
      </w:tr>
      <w:tr w:rsidR="00D92B4B" w:rsidRPr="009C3F96">
        <w:trPr>
          <w:trHeight w:val="327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633F8F" w:rsidP="00633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uppressAutoHyphens/>
              <w:spacing w:after="0" w:line="240" w:lineRule="atLeast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Обеспечение за счет реализации мероприятий экономии энергии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тыс. кВт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7907BA" w:rsidP="00D92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160,0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180,0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210,0</w:t>
            </w:r>
          </w:p>
        </w:tc>
      </w:tr>
      <w:tr w:rsidR="00D92B4B" w:rsidRPr="009C3F96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633F8F" w:rsidP="00633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F1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Обеспечение за счет реализации мероприятий экономии тепловой энергии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Гкал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F823EC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D92B4B" w:rsidRPr="009C3F9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F823EC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92B4B" w:rsidRPr="009C3F96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150,0</w:t>
            </w:r>
          </w:p>
        </w:tc>
      </w:tr>
      <w:tr w:rsidR="00D92B4B" w:rsidRPr="009C3F96">
        <w:trPr>
          <w:trHeight w:val="966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633F8F" w:rsidP="00633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C90D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энергоемкости регионального валового продукта </w:t>
            </w:r>
            <w:r w:rsidR="00C90D7A" w:rsidRPr="009C3F96">
              <w:rPr>
                <w:rFonts w:ascii="Times New Roman" w:hAnsi="Times New Roman" w:cs="Times New Roman"/>
                <w:sz w:val="28"/>
                <w:szCs w:val="28"/>
              </w:rPr>
              <w:t>за счет реализации подпрограммы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0B11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% от уровня </w:t>
            </w:r>
            <w:r w:rsidR="00731FF6" w:rsidRPr="009C3F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D536E" w:rsidRPr="009C3F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B11A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E4E1A"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12,2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</w:tr>
    </w:tbl>
    <w:p w:rsidR="00E30867" w:rsidRPr="009C3F96" w:rsidRDefault="00E30867">
      <w:pPr>
        <w:rPr>
          <w:sz w:val="28"/>
          <w:szCs w:val="28"/>
        </w:rPr>
      </w:pPr>
    </w:p>
    <w:sectPr w:rsidR="00E30867" w:rsidRPr="009C3F96" w:rsidSect="007B6E5A">
      <w:headerReference w:type="default" r:id="rId13"/>
      <w:pgSz w:w="16838" w:h="11906" w:orient="landscape" w:code="9"/>
      <w:pgMar w:top="851" w:right="851" w:bottom="5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369" w:rsidRDefault="00A86369">
      <w:r>
        <w:separator/>
      </w:r>
    </w:p>
  </w:endnote>
  <w:endnote w:type="continuationSeparator" w:id="0">
    <w:p w:rsidR="00A86369" w:rsidRDefault="00A86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369" w:rsidRDefault="00A86369">
      <w:r>
        <w:separator/>
      </w:r>
    </w:p>
  </w:footnote>
  <w:footnote w:type="continuationSeparator" w:id="0">
    <w:p w:rsidR="00A86369" w:rsidRDefault="00A86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848" w:rsidRPr="00C90D7A" w:rsidRDefault="00B11848" w:rsidP="00C90D7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F37014"/>
    <w:multiLevelType w:val="hybridMultilevel"/>
    <w:tmpl w:val="A8CE5CC4"/>
    <w:lvl w:ilvl="0" w:tplc="2882541E">
      <w:start w:val="1"/>
      <w:numFmt w:val="decimal"/>
      <w:lvlText w:val="%1."/>
      <w:lvlJc w:val="left"/>
      <w:pPr>
        <w:ind w:left="1669" w:hanging="960"/>
      </w:pPr>
      <w:rPr>
        <w:rFonts w:ascii="Times New Roman" w:eastAsia="Arial Unicode MS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6E7B23E6"/>
    <w:multiLevelType w:val="hybridMultilevel"/>
    <w:tmpl w:val="C36E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2B4B"/>
    <w:rsid w:val="000046D9"/>
    <w:rsid w:val="00005EBB"/>
    <w:rsid w:val="00012896"/>
    <w:rsid w:val="00021710"/>
    <w:rsid w:val="000270A6"/>
    <w:rsid w:val="000474E2"/>
    <w:rsid w:val="00060891"/>
    <w:rsid w:val="000708D5"/>
    <w:rsid w:val="0008213D"/>
    <w:rsid w:val="000B11A8"/>
    <w:rsid w:val="000B7A68"/>
    <w:rsid w:val="000C0920"/>
    <w:rsid w:val="000D3B13"/>
    <w:rsid w:val="000E0B08"/>
    <w:rsid w:val="000E290D"/>
    <w:rsid w:val="000F1850"/>
    <w:rsid w:val="000F28C7"/>
    <w:rsid w:val="000F2D60"/>
    <w:rsid w:val="00100505"/>
    <w:rsid w:val="00111BCC"/>
    <w:rsid w:val="00124817"/>
    <w:rsid w:val="00132432"/>
    <w:rsid w:val="001432A4"/>
    <w:rsid w:val="001456F4"/>
    <w:rsid w:val="00185C2D"/>
    <w:rsid w:val="00186FC1"/>
    <w:rsid w:val="0018771C"/>
    <w:rsid w:val="001A19CA"/>
    <w:rsid w:val="001B58A5"/>
    <w:rsid w:val="001D1600"/>
    <w:rsid w:val="001D492A"/>
    <w:rsid w:val="001D5C3A"/>
    <w:rsid w:val="001F3FB0"/>
    <w:rsid w:val="00200A14"/>
    <w:rsid w:val="00200E42"/>
    <w:rsid w:val="0021259E"/>
    <w:rsid w:val="00222919"/>
    <w:rsid w:val="0022704A"/>
    <w:rsid w:val="002548FE"/>
    <w:rsid w:val="00261372"/>
    <w:rsid w:val="00275C17"/>
    <w:rsid w:val="00275CA3"/>
    <w:rsid w:val="00286E4A"/>
    <w:rsid w:val="002A2CC6"/>
    <w:rsid w:val="002D4CC6"/>
    <w:rsid w:val="002F64F9"/>
    <w:rsid w:val="0030010F"/>
    <w:rsid w:val="003039C2"/>
    <w:rsid w:val="00306E89"/>
    <w:rsid w:val="003347F4"/>
    <w:rsid w:val="00341063"/>
    <w:rsid w:val="003474BC"/>
    <w:rsid w:val="00351B11"/>
    <w:rsid w:val="00355605"/>
    <w:rsid w:val="00360C60"/>
    <w:rsid w:val="00364427"/>
    <w:rsid w:val="003700E6"/>
    <w:rsid w:val="00381BB2"/>
    <w:rsid w:val="00387E17"/>
    <w:rsid w:val="00390FA8"/>
    <w:rsid w:val="003959AD"/>
    <w:rsid w:val="003A2C60"/>
    <w:rsid w:val="003A3645"/>
    <w:rsid w:val="003C101F"/>
    <w:rsid w:val="003C1931"/>
    <w:rsid w:val="003C67E8"/>
    <w:rsid w:val="003D0F85"/>
    <w:rsid w:val="003E4E1A"/>
    <w:rsid w:val="003E5CD5"/>
    <w:rsid w:val="003F605C"/>
    <w:rsid w:val="004058B7"/>
    <w:rsid w:val="00407CB3"/>
    <w:rsid w:val="004114A9"/>
    <w:rsid w:val="00415D82"/>
    <w:rsid w:val="0042314F"/>
    <w:rsid w:val="00452D0E"/>
    <w:rsid w:val="00455EEB"/>
    <w:rsid w:val="004747BE"/>
    <w:rsid w:val="00477B4E"/>
    <w:rsid w:val="00483A73"/>
    <w:rsid w:val="004A79B7"/>
    <w:rsid w:val="004D182B"/>
    <w:rsid w:val="004F7E0A"/>
    <w:rsid w:val="00533782"/>
    <w:rsid w:val="005765E5"/>
    <w:rsid w:val="00577F9E"/>
    <w:rsid w:val="005A0B99"/>
    <w:rsid w:val="005B04F6"/>
    <w:rsid w:val="005B1DE1"/>
    <w:rsid w:val="005B7AB5"/>
    <w:rsid w:val="005E5C81"/>
    <w:rsid w:val="005F4949"/>
    <w:rsid w:val="005F60F9"/>
    <w:rsid w:val="005F6429"/>
    <w:rsid w:val="00606B47"/>
    <w:rsid w:val="006302D0"/>
    <w:rsid w:val="00633F8F"/>
    <w:rsid w:val="00634543"/>
    <w:rsid w:val="006478E7"/>
    <w:rsid w:val="00650469"/>
    <w:rsid w:val="00666297"/>
    <w:rsid w:val="00680C1E"/>
    <w:rsid w:val="00686A98"/>
    <w:rsid w:val="00693D89"/>
    <w:rsid w:val="0069510D"/>
    <w:rsid w:val="006A0355"/>
    <w:rsid w:val="006A26F7"/>
    <w:rsid w:val="006A664E"/>
    <w:rsid w:val="006B01EA"/>
    <w:rsid w:val="006B7577"/>
    <w:rsid w:val="006C2930"/>
    <w:rsid w:val="006D6214"/>
    <w:rsid w:val="006E0F76"/>
    <w:rsid w:val="006E14D2"/>
    <w:rsid w:val="006E7BD5"/>
    <w:rsid w:val="006F4B6B"/>
    <w:rsid w:val="00706042"/>
    <w:rsid w:val="00717216"/>
    <w:rsid w:val="00727820"/>
    <w:rsid w:val="007313CE"/>
    <w:rsid w:val="00731FF6"/>
    <w:rsid w:val="00737333"/>
    <w:rsid w:val="00755080"/>
    <w:rsid w:val="0076218F"/>
    <w:rsid w:val="00765C09"/>
    <w:rsid w:val="0077774A"/>
    <w:rsid w:val="007839B9"/>
    <w:rsid w:val="00785AB0"/>
    <w:rsid w:val="0078613C"/>
    <w:rsid w:val="007907BA"/>
    <w:rsid w:val="00796D9D"/>
    <w:rsid w:val="007A1707"/>
    <w:rsid w:val="007A404E"/>
    <w:rsid w:val="007B6E5A"/>
    <w:rsid w:val="007D384D"/>
    <w:rsid w:val="007D49A0"/>
    <w:rsid w:val="008019A1"/>
    <w:rsid w:val="00810DBB"/>
    <w:rsid w:val="00864DA9"/>
    <w:rsid w:val="0087448D"/>
    <w:rsid w:val="0088053E"/>
    <w:rsid w:val="00881F9A"/>
    <w:rsid w:val="00883ED2"/>
    <w:rsid w:val="00892FAF"/>
    <w:rsid w:val="008A45A4"/>
    <w:rsid w:val="008E0959"/>
    <w:rsid w:val="008E1A17"/>
    <w:rsid w:val="0090589C"/>
    <w:rsid w:val="009324ED"/>
    <w:rsid w:val="009521AF"/>
    <w:rsid w:val="009558F5"/>
    <w:rsid w:val="00963FA7"/>
    <w:rsid w:val="009712DF"/>
    <w:rsid w:val="0097582E"/>
    <w:rsid w:val="00977EAD"/>
    <w:rsid w:val="009A02A7"/>
    <w:rsid w:val="009B1B1D"/>
    <w:rsid w:val="009C39DD"/>
    <w:rsid w:val="009C3F96"/>
    <w:rsid w:val="009D3215"/>
    <w:rsid w:val="009D43C1"/>
    <w:rsid w:val="009D7531"/>
    <w:rsid w:val="009F57B5"/>
    <w:rsid w:val="00A33633"/>
    <w:rsid w:val="00A547DC"/>
    <w:rsid w:val="00A57FC7"/>
    <w:rsid w:val="00A61B84"/>
    <w:rsid w:val="00A86369"/>
    <w:rsid w:val="00A9442A"/>
    <w:rsid w:val="00AA4E1D"/>
    <w:rsid w:val="00AD7FBC"/>
    <w:rsid w:val="00AE7BE0"/>
    <w:rsid w:val="00AF102E"/>
    <w:rsid w:val="00AF1446"/>
    <w:rsid w:val="00AF165B"/>
    <w:rsid w:val="00B11848"/>
    <w:rsid w:val="00B1222F"/>
    <w:rsid w:val="00B36E92"/>
    <w:rsid w:val="00B4521B"/>
    <w:rsid w:val="00B50AFD"/>
    <w:rsid w:val="00B55C2F"/>
    <w:rsid w:val="00B61CBF"/>
    <w:rsid w:val="00B817CA"/>
    <w:rsid w:val="00B86577"/>
    <w:rsid w:val="00B902D6"/>
    <w:rsid w:val="00BA7F39"/>
    <w:rsid w:val="00BB1B35"/>
    <w:rsid w:val="00BB233D"/>
    <w:rsid w:val="00BC2C61"/>
    <w:rsid w:val="00BC52DF"/>
    <w:rsid w:val="00BC70A4"/>
    <w:rsid w:val="00BE13C7"/>
    <w:rsid w:val="00BE6B41"/>
    <w:rsid w:val="00C045C9"/>
    <w:rsid w:val="00C11BD9"/>
    <w:rsid w:val="00C13B48"/>
    <w:rsid w:val="00C16906"/>
    <w:rsid w:val="00C25711"/>
    <w:rsid w:val="00C357DF"/>
    <w:rsid w:val="00C36D26"/>
    <w:rsid w:val="00C41646"/>
    <w:rsid w:val="00C47860"/>
    <w:rsid w:val="00C518D2"/>
    <w:rsid w:val="00C524AB"/>
    <w:rsid w:val="00C56EE1"/>
    <w:rsid w:val="00C81376"/>
    <w:rsid w:val="00C90D7A"/>
    <w:rsid w:val="00C92D5D"/>
    <w:rsid w:val="00C952A1"/>
    <w:rsid w:val="00CB12AA"/>
    <w:rsid w:val="00CC7A2C"/>
    <w:rsid w:val="00CD38A5"/>
    <w:rsid w:val="00CD4F7F"/>
    <w:rsid w:val="00CD536E"/>
    <w:rsid w:val="00D00F22"/>
    <w:rsid w:val="00D07C32"/>
    <w:rsid w:val="00D11328"/>
    <w:rsid w:val="00D1461B"/>
    <w:rsid w:val="00D3017D"/>
    <w:rsid w:val="00D35D5F"/>
    <w:rsid w:val="00D45AAE"/>
    <w:rsid w:val="00D461F5"/>
    <w:rsid w:val="00D46BCC"/>
    <w:rsid w:val="00D47E2C"/>
    <w:rsid w:val="00D70DF4"/>
    <w:rsid w:val="00D84A77"/>
    <w:rsid w:val="00D90122"/>
    <w:rsid w:val="00D90960"/>
    <w:rsid w:val="00D92B4B"/>
    <w:rsid w:val="00DA0E62"/>
    <w:rsid w:val="00DA2BF4"/>
    <w:rsid w:val="00DA5595"/>
    <w:rsid w:val="00DB6A60"/>
    <w:rsid w:val="00DD2D6B"/>
    <w:rsid w:val="00DE242A"/>
    <w:rsid w:val="00E30867"/>
    <w:rsid w:val="00E412B9"/>
    <w:rsid w:val="00E60DC1"/>
    <w:rsid w:val="00E6267B"/>
    <w:rsid w:val="00E72726"/>
    <w:rsid w:val="00E84E64"/>
    <w:rsid w:val="00EA06C6"/>
    <w:rsid w:val="00EA082B"/>
    <w:rsid w:val="00EA2238"/>
    <w:rsid w:val="00EA3F8C"/>
    <w:rsid w:val="00EC141B"/>
    <w:rsid w:val="00EF1C4F"/>
    <w:rsid w:val="00F0291B"/>
    <w:rsid w:val="00F11B9E"/>
    <w:rsid w:val="00F13E79"/>
    <w:rsid w:val="00F15611"/>
    <w:rsid w:val="00F15E7D"/>
    <w:rsid w:val="00F25710"/>
    <w:rsid w:val="00F54DEF"/>
    <w:rsid w:val="00F823EC"/>
    <w:rsid w:val="00FA2D13"/>
    <w:rsid w:val="00FB306D"/>
    <w:rsid w:val="00FB50E1"/>
    <w:rsid w:val="00FC1D1D"/>
    <w:rsid w:val="00FD1065"/>
    <w:rsid w:val="00FE1073"/>
    <w:rsid w:val="00FF5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3440D9"/>
  <w15:docId w15:val="{38E92678-DF62-49E6-B33F-A47EA7F4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B4B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C56EE1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92B4B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  <w:lang w:val="en-US"/>
    </w:rPr>
  </w:style>
  <w:style w:type="paragraph" w:styleId="a3">
    <w:name w:val="header"/>
    <w:basedOn w:val="a"/>
    <w:link w:val="a4"/>
    <w:rsid w:val="00D92B4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link w:val="a3"/>
    <w:locked/>
    <w:rsid w:val="00D92B4B"/>
    <w:rPr>
      <w:rFonts w:eastAsia="Calibri"/>
      <w:sz w:val="24"/>
      <w:szCs w:val="24"/>
      <w:lang w:val="ru-RU" w:eastAsia="ru-RU" w:bidi="ar-SA"/>
    </w:rPr>
  </w:style>
  <w:style w:type="character" w:customStyle="1" w:styleId="PointChar">
    <w:name w:val="Point Char"/>
    <w:link w:val="Point"/>
    <w:locked/>
    <w:rsid w:val="00D92B4B"/>
    <w:rPr>
      <w:rFonts w:ascii="Calibri" w:hAnsi="Calibri"/>
      <w:lang w:bidi="ar-SA"/>
    </w:rPr>
  </w:style>
  <w:style w:type="paragraph" w:customStyle="1" w:styleId="Point">
    <w:name w:val="Point"/>
    <w:basedOn w:val="a"/>
    <w:link w:val="PointChar"/>
    <w:rsid w:val="00D92B4B"/>
    <w:pPr>
      <w:spacing w:before="120" w:after="0" w:line="288" w:lineRule="auto"/>
      <w:ind w:firstLine="720"/>
      <w:jc w:val="both"/>
    </w:pPr>
    <w:rPr>
      <w:rFonts w:eastAsia="Times New Roman" w:cs="Times New Roman"/>
      <w:sz w:val="20"/>
      <w:szCs w:val="20"/>
    </w:rPr>
  </w:style>
  <w:style w:type="paragraph" w:customStyle="1" w:styleId="11">
    <w:name w:val="Абзац списка1"/>
    <w:basedOn w:val="a"/>
    <w:rsid w:val="00D92B4B"/>
    <w:pPr>
      <w:ind w:left="720"/>
    </w:pPr>
  </w:style>
  <w:style w:type="paragraph" w:styleId="a5">
    <w:name w:val="Body Text"/>
    <w:basedOn w:val="a"/>
    <w:link w:val="a6"/>
    <w:semiHidden/>
    <w:rsid w:val="00D92B4B"/>
    <w:pPr>
      <w:widowControl w:val="0"/>
      <w:suppressAutoHyphens/>
      <w:spacing w:after="120" w:line="240" w:lineRule="auto"/>
    </w:pPr>
    <w:rPr>
      <w:rFonts w:ascii="Arial" w:eastAsia="Arial Unicode MS" w:hAnsi="Arial" w:cs="Arial"/>
      <w:kern w:val="1"/>
      <w:sz w:val="24"/>
      <w:szCs w:val="24"/>
    </w:rPr>
  </w:style>
  <w:style w:type="character" w:customStyle="1" w:styleId="a6">
    <w:name w:val="Основной текст Знак"/>
    <w:link w:val="a5"/>
    <w:semiHidden/>
    <w:locked/>
    <w:rsid w:val="00D92B4B"/>
    <w:rPr>
      <w:rFonts w:ascii="Arial" w:eastAsia="Arial Unicode MS" w:hAnsi="Arial" w:cs="Arial"/>
      <w:kern w:val="1"/>
      <w:sz w:val="24"/>
      <w:szCs w:val="24"/>
      <w:lang w:val="ru-RU" w:eastAsia="ru-RU" w:bidi="ar-SA"/>
    </w:rPr>
  </w:style>
  <w:style w:type="paragraph" w:styleId="a7">
    <w:name w:val="footer"/>
    <w:basedOn w:val="a"/>
    <w:rsid w:val="00C90D7A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link w:val="1"/>
    <w:locked/>
    <w:rsid w:val="00C56EE1"/>
    <w:rPr>
      <w:b/>
      <w:spacing w:val="20"/>
      <w:sz w:val="36"/>
      <w:szCs w:val="36"/>
      <w:lang w:val="ru-RU" w:eastAsia="ru-RU" w:bidi="ar-SA"/>
    </w:rPr>
  </w:style>
  <w:style w:type="character" w:customStyle="1" w:styleId="ConsPlusNormal">
    <w:name w:val="ConsPlusNormal Знак"/>
    <w:link w:val="ConsPlusNormal0"/>
    <w:semiHidden/>
    <w:locked/>
    <w:rsid w:val="00C56EE1"/>
    <w:rPr>
      <w:rFonts w:ascii="Arial" w:hAnsi="Arial"/>
      <w:lang w:val="ru-RU" w:eastAsia="ru-RU" w:bidi="ar-SA"/>
    </w:rPr>
  </w:style>
  <w:style w:type="paragraph" w:customStyle="1" w:styleId="ConsPlusNormal0">
    <w:name w:val="ConsPlusNormal"/>
    <w:link w:val="ConsPlusNormal"/>
    <w:semiHidden/>
    <w:rsid w:val="00C56EE1"/>
    <w:pPr>
      <w:autoSpaceDE w:val="0"/>
      <w:autoSpaceDN w:val="0"/>
      <w:adjustRightInd w:val="0"/>
      <w:ind w:firstLine="720"/>
    </w:pPr>
    <w:rPr>
      <w:rFonts w:ascii="Arial" w:hAnsi="Arial"/>
    </w:rPr>
  </w:style>
  <w:style w:type="character" w:customStyle="1" w:styleId="a8">
    <w:name w:val="Основной текст_"/>
    <w:rsid w:val="00963FA7"/>
    <w:rPr>
      <w:rFonts w:ascii="Batang" w:eastAsia="Batang" w:cs="Batang"/>
      <w:sz w:val="13"/>
      <w:szCs w:val="13"/>
      <w:u w:val="none"/>
    </w:rPr>
  </w:style>
  <w:style w:type="character" w:customStyle="1" w:styleId="TimesNewRoman">
    <w:name w:val="Основной текст + Times New Roman"/>
    <w:aliases w:val="9 pt"/>
    <w:rsid w:val="00963FA7"/>
    <w:rPr>
      <w:rFonts w:ascii="Times New Roman" w:eastAsia="Batang" w:hAnsi="Times New Roman" w:cs="Times New Roman"/>
      <w:sz w:val="18"/>
      <w:szCs w:val="18"/>
      <w:u w:val="none"/>
    </w:rPr>
  </w:style>
  <w:style w:type="paragraph" w:customStyle="1" w:styleId="a9">
    <w:name w:val="Знак Знак Знак"/>
    <w:basedOn w:val="a"/>
    <w:rsid w:val="00963FA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a">
    <w:name w:val="Balloon Text"/>
    <w:basedOn w:val="a"/>
    <w:semiHidden/>
    <w:rsid w:val="009D43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6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5678C-3F31-44D9-A914-F286734B5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24</Pages>
  <Words>5837</Words>
  <Characters>33272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HP</Company>
  <LinksUpToDate>false</LinksUpToDate>
  <CharactersWithSpaces>39031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Общий отдел</cp:lastModifiedBy>
  <cp:revision>57</cp:revision>
  <cp:lastPrinted>2025-12-19T09:22:00Z</cp:lastPrinted>
  <dcterms:created xsi:type="dcterms:W3CDTF">2020-12-26T07:47:00Z</dcterms:created>
  <dcterms:modified xsi:type="dcterms:W3CDTF">2026-01-14T13:23:00Z</dcterms:modified>
</cp:coreProperties>
</file>