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FCA" w:rsidRDefault="00E962AC">
      <w:pPr>
        <w:tabs>
          <w:tab w:val="left" w:pos="7290"/>
        </w:tabs>
        <w:rPr>
          <w:b/>
          <w:sz w:val="40"/>
          <w:szCs w:val="20"/>
        </w:rPr>
      </w:pPr>
      <w:bookmarkStart w:id="0" w:name="bookmark1"/>
      <w:r>
        <w:rPr>
          <w:b/>
          <w:sz w:val="40"/>
          <w:szCs w:val="20"/>
        </w:rPr>
        <w:tab/>
      </w:r>
    </w:p>
    <w:p w:rsidR="00CD5171" w:rsidRDefault="00CD5171">
      <w:pPr>
        <w:tabs>
          <w:tab w:val="left" w:pos="7290"/>
        </w:tabs>
        <w:rPr>
          <w:sz w:val="52"/>
          <w:szCs w:val="52"/>
        </w:rPr>
      </w:pPr>
    </w:p>
    <w:p w:rsidR="00C91FCA" w:rsidRDefault="00E962AC">
      <w:pPr>
        <w:jc w:val="center"/>
        <w:rPr>
          <w:b/>
          <w:sz w:val="40"/>
          <w:szCs w:val="20"/>
        </w:rPr>
      </w:pPr>
      <w:r>
        <w:rPr>
          <w:rFonts w:ascii="Calibri" w:hAnsi="Calibri" w:cs="Calibri"/>
          <w:noProof/>
          <w:sz w:val="22"/>
          <w:szCs w:val="22"/>
        </w:rPr>
        <w:drawing>
          <wp:anchor distT="0" distB="0" distL="114935" distR="114935" simplePos="0" relativeHeight="251659264" behindDoc="0" locked="0" layoutInCell="1" allowOverlap="1">
            <wp:simplePos x="0" y="0"/>
            <wp:positionH relativeFrom="column">
              <wp:posOffset>2286000</wp:posOffset>
            </wp:positionH>
            <wp:positionV relativeFrom="paragraph">
              <wp:posOffset>-292100</wp:posOffset>
            </wp:positionV>
            <wp:extent cx="1214755" cy="131381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a:xfrm>
                      <a:off x="0" y="0"/>
                      <a:ext cx="1214755" cy="1313815"/>
                    </a:xfrm>
                    <a:prstGeom prst="rect">
                      <a:avLst/>
                    </a:prstGeom>
                    <a:solidFill>
                      <a:srgbClr val="FFFFFF"/>
                    </a:solidFill>
                  </pic:spPr>
                </pic:pic>
              </a:graphicData>
            </a:graphic>
          </wp:anchor>
        </w:drawing>
      </w:r>
    </w:p>
    <w:p w:rsidR="00C91FCA" w:rsidRDefault="00C91FCA">
      <w:pPr>
        <w:jc w:val="center"/>
        <w:rPr>
          <w:b/>
          <w:sz w:val="40"/>
          <w:szCs w:val="20"/>
        </w:rPr>
      </w:pPr>
    </w:p>
    <w:p w:rsidR="00C91FCA" w:rsidRDefault="00C91FCA">
      <w:pPr>
        <w:jc w:val="center"/>
        <w:rPr>
          <w:b/>
          <w:sz w:val="40"/>
          <w:szCs w:val="20"/>
        </w:rPr>
      </w:pPr>
    </w:p>
    <w:p w:rsidR="00C91FCA" w:rsidRDefault="00C91FCA">
      <w:pPr>
        <w:jc w:val="center"/>
        <w:rPr>
          <w:b/>
          <w:sz w:val="40"/>
          <w:szCs w:val="20"/>
        </w:rPr>
      </w:pPr>
    </w:p>
    <w:p w:rsidR="00C91FCA" w:rsidRDefault="00E962AC">
      <w:pPr>
        <w:jc w:val="center"/>
        <w:rPr>
          <w:b/>
          <w:sz w:val="40"/>
          <w:szCs w:val="20"/>
        </w:rPr>
      </w:pPr>
      <w:r>
        <w:rPr>
          <w:b/>
          <w:sz w:val="40"/>
          <w:szCs w:val="20"/>
        </w:rPr>
        <w:t>АДМИНИСТРАЦИЯ</w:t>
      </w:r>
    </w:p>
    <w:p w:rsidR="00C91FCA" w:rsidRDefault="00E962AC">
      <w:pPr>
        <w:jc w:val="center"/>
        <w:rPr>
          <w:b/>
          <w:sz w:val="36"/>
          <w:szCs w:val="20"/>
        </w:rPr>
      </w:pPr>
      <w:r>
        <w:rPr>
          <w:b/>
          <w:sz w:val="36"/>
          <w:szCs w:val="20"/>
        </w:rPr>
        <w:t xml:space="preserve"> ЛЬГОВСКОГО РАЙОНА КУРСКОЙ ОБЛАСТИ</w:t>
      </w:r>
    </w:p>
    <w:p w:rsidR="00CD5171" w:rsidRDefault="00CD5171">
      <w:pPr>
        <w:jc w:val="center"/>
        <w:rPr>
          <w:b/>
          <w:sz w:val="36"/>
          <w:szCs w:val="20"/>
        </w:rPr>
      </w:pPr>
    </w:p>
    <w:p w:rsidR="00C91FCA" w:rsidRDefault="00E962AC">
      <w:pPr>
        <w:spacing w:before="120"/>
        <w:jc w:val="center"/>
        <w:rPr>
          <w:rFonts w:ascii="Arial" w:hAnsi="Arial"/>
          <w:sz w:val="40"/>
          <w:szCs w:val="20"/>
        </w:rPr>
      </w:pPr>
      <w:r>
        <w:rPr>
          <w:rFonts w:ascii="Arial" w:hAnsi="Arial"/>
          <w:sz w:val="40"/>
          <w:szCs w:val="20"/>
        </w:rPr>
        <w:t>П О С Т А Н О В Л Е Н И Е</w:t>
      </w:r>
    </w:p>
    <w:p w:rsidR="00C91FCA" w:rsidRDefault="00C91FCA">
      <w:pPr>
        <w:spacing w:before="120"/>
        <w:rPr>
          <w:sz w:val="20"/>
          <w:szCs w:val="20"/>
        </w:rPr>
      </w:pPr>
    </w:p>
    <w:p w:rsidR="00C91FCA" w:rsidRDefault="00E962AC" w:rsidP="00CD5171">
      <w:pPr>
        <w:spacing w:before="120"/>
        <w:ind w:firstLine="2127"/>
        <w:rPr>
          <w:sz w:val="20"/>
          <w:szCs w:val="20"/>
        </w:rPr>
      </w:pPr>
      <w:r>
        <w:rPr>
          <w:sz w:val="20"/>
          <w:szCs w:val="20"/>
        </w:rPr>
        <w:t>от _</w:t>
      </w:r>
      <w:r w:rsidR="00634228" w:rsidRPr="00634228">
        <w:rPr>
          <w:sz w:val="20"/>
          <w:szCs w:val="20"/>
          <w:u w:val="single"/>
        </w:rPr>
        <w:t>28.11.2025</w:t>
      </w:r>
      <w:r>
        <w:rPr>
          <w:sz w:val="20"/>
          <w:szCs w:val="20"/>
        </w:rPr>
        <w:t>___________    № __</w:t>
      </w:r>
      <w:r w:rsidR="00634228" w:rsidRPr="00634228">
        <w:rPr>
          <w:sz w:val="20"/>
          <w:szCs w:val="20"/>
          <w:u w:val="single"/>
        </w:rPr>
        <w:t>366</w:t>
      </w:r>
      <w:r>
        <w:rPr>
          <w:sz w:val="20"/>
          <w:szCs w:val="20"/>
        </w:rPr>
        <w:t xml:space="preserve">__                                                                </w:t>
      </w:r>
    </w:p>
    <w:p w:rsidR="00C91FCA" w:rsidRDefault="00E962AC">
      <w:pPr>
        <w:rPr>
          <w:sz w:val="20"/>
          <w:szCs w:val="20"/>
          <w:vertAlign w:val="superscript"/>
        </w:rPr>
      </w:pPr>
      <w:r>
        <w:rPr>
          <w:sz w:val="20"/>
          <w:szCs w:val="20"/>
          <w:vertAlign w:val="superscript"/>
        </w:rPr>
        <w:t xml:space="preserve">     </w:t>
      </w:r>
      <w:r w:rsidR="00CD5171">
        <w:rPr>
          <w:sz w:val="20"/>
          <w:szCs w:val="20"/>
          <w:vertAlign w:val="superscript"/>
        </w:rPr>
        <w:t xml:space="preserve">                                                            </w:t>
      </w:r>
      <w:r>
        <w:rPr>
          <w:sz w:val="20"/>
          <w:szCs w:val="20"/>
          <w:vertAlign w:val="superscript"/>
        </w:rPr>
        <w:t xml:space="preserve"> 307750  , Курская область, г. Льгов</w:t>
      </w:r>
    </w:p>
    <w:p w:rsidR="00C91FCA" w:rsidRDefault="00C91FCA">
      <w:pPr>
        <w:jc w:val="both"/>
        <w:rPr>
          <w:b/>
          <w:bCs/>
        </w:rPr>
      </w:pPr>
    </w:p>
    <w:p w:rsidR="00C91FCA" w:rsidRDefault="00E962AC" w:rsidP="00D70FA6">
      <w:pPr>
        <w:widowControl w:val="0"/>
        <w:jc w:val="center"/>
        <w:outlineLvl w:val="3"/>
        <w:rPr>
          <w:b/>
          <w:bCs/>
          <w:sz w:val="28"/>
          <w:szCs w:val="28"/>
        </w:rPr>
      </w:pPr>
      <w:r>
        <w:rPr>
          <w:b/>
          <w:bCs/>
          <w:sz w:val="28"/>
          <w:szCs w:val="28"/>
        </w:rPr>
        <w:t>Об утверждении муниципальной программы</w:t>
      </w:r>
    </w:p>
    <w:p w:rsidR="00C91FCA" w:rsidRDefault="00E962AC" w:rsidP="00D70FA6">
      <w:pPr>
        <w:widowControl w:val="0"/>
        <w:jc w:val="center"/>
        <w:outlineLvl w:val="3"/>
        <w:rPr>
          <w:b/>
          <w:bCs/>
          <w:sz w:val="28"/>
          <w:szCs w:val="28"/>
        </w:rPr>
      </w:pPr>
      <w:r>
        <w:rPr>
          <w:b/>
          <w:bCs/>
          <w:sz w:val="28"/>
          <w:szCs w:val="28"/>
        </w:rPr>
        <w:t>«Защита прав потребителей в муниципальном</w:t>
      </w:r>
    </w:p>
    <w:p w:rsidR="00C91FCA" w:rsidRDefault="00E962AC" w:rsidP="00D70FA6">
      <w:pPr>
        <w:widowControl w:val="0"/>
        <w:jc w:val="center"/>
        <w:outlineLvl w:val="3"/>
        <w:rPr>
          <w:b/>
          <w:bCs/>
          <w:sz w:val="28"/>
          <w:szCs w:val="28"/>
        </w:rPr>
      </w:pPr>
      <w:r>
        <w:rPr>
          <w:b/>
          <w:bCs/>
          <w:sz w:val="28"/>
          <w:szCs w:val="28"/>
        </w:rPr>
        <w:t>образовании «Льговский район» Курской области</w:t>
      </w:r>
    </w:p>
    <w:p w:rsidR="00C91FCA" w:rsidRDefault="00E962AC" w:rsidP="00D70FA6">
      <w:pPr>
        <w:widowControl w:val="0"/>
        <w:jc w:val="center"/>
        <w:outlineLvl w:val="3"/>
        <w:rPr>
          <w:b/>
          <w:bCs/>
          <w:sz w:val="28"/>
          <w:szCs w:val="28"/>
        </w:rPr>
      </w:pPr>
      <w:r>
        <w:rPr>
          <w:b/>
          <w:bCs/>
          <w:sz w:val="28"/>
          <w:szCs w:val="28"/>
        </w:rPr>
        <w:t>на 2026-2028 годы»</w:t>
      </w:r>
      <w:bookmarkEnd w:id="0"/>
    </w:p>
    <w:p w:rsidR="00C91FCA" w:rsidRDefault="00C91FCA">
      <w:pPr>
        <w:widowControl w:val="0"/>
        <w:outlineLvl w:val="3"/>
        <w:rPr>
          <w:b/>
          <w:bCs/>
        </w:rPr>
      </w:pPr>
    </w:p>
    <w:p w:rsidR="00C91FCA" w:rsidRDefault="00CD5171" w:rsidP="00CD5171">
      <w:pPr>
        <w:jc w:val="both"/>
        <w:rPr>
          <w:sz w:val="28"/>
          <w:szCs w:val="28"/>
        </w:rPr>
      </w:pPr>
      <w:r>
        <w:rPr>
          <w:sz w:val="28"/>
          <w:szCs w:val="28"/>
        </w:rPr>
        <w:t xml:space="preserve">          </w:t>
      </w:r>
      <w:r w:rsidR="00E962AC">
        <w:rPr>
          <w:sz w:val="28"/>
          <w:szCs w:val="28"/>
        </w:rPr>
        <w:t xml:space="preserve">В соответствии с ст. 179 Бюджетного Кодекса РФ, Федеральным законом от 06.10.2003 г № 131-ФЗ «Об общих принципах организации местного самоуправления в Российской Федерации», </w:t>
      </w:r>
      <w:r w:rsidR="00E962AC">
        <w:rPr>
          <w:color w:val="000000"/>
          <w:sz w:val="28"/>
          <w:szCs w:val="28"/>
        </w:rPr>
        <w:t>Федеральным Законом</w:t>
      </w:r>
      <w:r w:rsidR="00E962AC">
        <w:rPr>
          <w:sz w:val="28"/>
          <w:szCs w:val="28"/>
        </w:rPr>
        <w:t xml:space="preserve"> Российской Федерации РФ от 07.02.1992г № 2300-1 «О защите прав потребителей», Постановлением Администрации Льговского района Курской области от </w:t>
      </w:r>
      <w:r w:rsidR="00E962AC">
        <w:rPr>
          <w:color w:val="000000" w:themeColor="text1"/>
          <w:sz w:val="28"/>
          <w:szCs w:val="28"/>
        </w:rPr>
        <w:t>_</w:t>
      </w:r>
      <w:r>
        <w:rPr>
          <w:color w:val="000000" w:themeColor="text1"/>
          <w:sz w:val="28"/>
          <w:szCs w:val="28"/>
        </w:rPr>
        <w:t>10.11.</w:t>
      </w:r>
      <w:r w:rsidR="00E962AC">
        <w:rPr>
          <w:color w:val="000000" w:themeColor="text1"/>
          <w:sz w:val="28"/>
          <w:szCs w:val="28"/>
        </w:rPr>
        <w:t>2025 г №</w:t>
      </w:r>
      <w:r>
        <w:rPr>
          <w:color w:val="000000" w:themeColor="text1"/>
          <w:sz w:val="28"/>
          <w:szCs w:val="28"/>
        </w:rPr>
        <w:t>340</w:t>
      </w:r>
      <w:r w:rsidR="00E962AC">
        <w:rPr>
          <w:sz w:val="28"/>
          <w:szCs w:val="28"/>
        </w:rPr>
        <w:t xml:space="preserve"> «Об утверждении перечня муниципальных программ Льговского района Курской области на 2026-2028 годы», Администрация Льговского района Курской области</w:t>
      </w:r>
    </w:p>
    <w:p w:rsidR="00C91FCA" w:rsidRDefault="00E962AC" w:rsidP="00CD5171">
      <w:pPr>
        <w:ind w:right="-285" w:firstLine="4111"/>
        <w:jc w:val="both"/>
        <w:rPr>
          <w:b/>
          <w:sz w:val="28"/>
          <w:szCs w:val="28"/>
        </w:rPr>
      </w:pPr>
      <w:r>
        <w:rPr>
          <w:b/>
          <w:sz w:val="28"/>
          <w:szCs w:val="28"/>
        </w:rPr>
        <w:t>ПОСТАНОВЛЯЕТ:</w:t>
      </w:r>
    </w:p>
    <w:p w:rsidR="00C91FCA" w:rsidRDefault="00CD5171" w:rsidP="00CD5171">
      <w:pPr>
        <w:widowControl w:val="0"/>
        <w:jc w:val="both"/>
        <w:outlineLvl w:val="3"/>
        <w:rPr>
          <w:sz w:val="28"/>
          <w:szCs w:val="28"/>
        </w:rPr>
      </w:pPr>
      <w:r>
        <w:rPr>
          <w:sz w:val="28"/>
          <w:szCs w:val="28"/>
        </w:rPr>
        <w:t xml:space="preserve">         </w:t>
      </w:r>
      <w:r w:rsidR="00E962AC">
        <w:rPr>
          <w:sz w:val="28"/>
          <w:szCs w:val="28"/>
        </w:rPr>
        <w:t>1. Утвердить прилагаемую муниципальную программу «Защита прав</w:t>
      </w:r>
      <w:r>
        <w:rPr>
          <w:sz w:val="28"/>
          <w:szCs w:val="28"/>
        </w:rPr>
        <w:t xml:space="preserve"> </w:t>
      </w:r>
      <w:r w:rsidR="00E962AC">
        <w:rPr>
          <w:sz w:val="28"/>
          <w:szCs w:val="28"/>
        </w:rPr>
        <w:t>потребителей в муниципальном образовании «Льговский район» Курской области на 2026-2028 годы</w:t>
      </w:r>
      <w:r w:rsidR="00E962AC">
        <w:rPr>
          <w:bCs/>
          <w:sz w:val="28"/>
          <w:szCs w:val="28"/>
        </w:rPr>
        <w:t>»</w:t>
      </w:r>
      <w:r w:rsidR="00E962AC">
        <w:rPr>
          <w:sz w:val="28"/>
          <w:szCs w:val="28"/>
        </w:rPr>
        <w:t xml:space="preserve"> (далее - Программа).</w:t>
      </w:r>
    </w:p>
    <w:p w:rsidR="00C91FCA" w:rsidRDefault="00CD5171" w:rsidP="00CD5171">
      <w:pPr>
        <w:jc w:val="both"/>
        <w:rPr>
          <w:sz w:val="28"/>
          <w:szCs w:val="28"/>
        </w:rPr>
      </w:pPr>
      <w:r>
        <w:rPr>
          <w:sz w:val="28"/>
          <w:szCs w:val="28"/>
        </w:rPr>
        <w:t xml:space="preserve">         </w:t>
      </w:r>
      <w:r w:rsidR="00E962AC">
        <w:rPr>
          <w:sz w:val="28"/>
          <w:szCs w:val="28"/>
        </w:rPr>
        <w:t>2. И.о. начальника отдела экономики и труда Администрации Льговского района Курской области Чернышовой С.А.:</w:t>
      </w:r>
    </w:p>
    <w:p w:rsidR="00C91FCA" w:rsidRDefault="00E962AC" w:rsidP="00CD5171">
      <w:pPr>
        <w:ind w:firstLine="709"/>
        <w:jc w:val="both"/>
        <w:rPr>
          <w:sz w:val="28"/>
          <w:szCs w:val="28"/>
        </w:rPr>
      </w:pPr>
      <w:r>
        <w:rPr>
          <w:sz w:val="28"/>
          <w:szCs w:val="28"/>
        </w:rPr>
        <w:t>2.1. Обеспечивать реализацию Программы.</w:t>
      </w:r>
    </w:p>
    <w:p w:rsidR="00C91FCA" w:rsidRDefault="00E962AC" w:rsidP="00CD5171">
      <w:pPr>
        <w:ind w:firstLine="709"/>
        <w:jc w:val="both"/>
        <w:rPr>
          <w:sz w:val="28"/>
          <w:szCs w:val="28"/>
        </w:rPr>
      </w:pPr>
      <w:r>
        <w:rPr>
          <w:sz w:val="28"/>
          <w:szCs w:val="28"/>
        </w:rPr>
        <w:t>2.2. Своевременно информировать Управление финансов администрации Льговского района Курской области об изменениях, вносимых в Программу.</w:t>
      </w:r>
    </w:p>
    <w:p w:rsidR="00C91FCA" w:rsidRDefault="00E962AC" w:rsidP="00CD5171">
      <w:pPr>
        <w:ind w:firstLine="708"/>
        <w:jc w:val="both"/>
        <w:rPr>
          <w:sz w:val="28"/>
          <w:szCs w:val="28"/>
        </w:rPr>
      </w:pPr>
      <w:r>
        <w:rPr>
          <w:sz w:val="28"/>
          <w:szCs w:val="28"/>
        </w:rPr>
        <w:t>3. Начальнику Управления финансов Администрации Льговского района Курской области Алферовой Т.В.:</w:t>
      </w:r>
    </w:p>
    <w:p w:rsidR="00C91FCA" w:rsidRDefault="00E962AC" w:rsidP="00CD5171">
      <w:pPr>
        <w:ind w:firstLine="708"/>
        <w:jc w:val="both"/>
        <w:rPr>
          <w:sz w:val="28"/>
          <w:szCs w:val="28"/>
        </w:rPr>
      </w:pPr>
      <w:r>
        <w:rPr>
          <w:sz w:val="28"/>
          <w:szCs w:val="28"/>
        </w:rPr>
        <w:t>3.1. Внести соответствующие изменения в бюджет муниципального района «Льговский район» Курской области на 2026-2028 годы при очередном уточнении бюджета муниципального района «Льговский район» Курской области.</w:t>
      </w:r>
    </w:p>
    <w:p w:rsidR="00C91FCA" w:rsidRDefault="00E962AC">
      <w:pPr>
        <w:ind w:firstLine="708"/>
        <w:jc w:val="both"/>
        <w:rPr>
          <w:sz w:val="28"/>
          <w:szCs w:val="28"/>
        </w:rPr>
      </w:pPr>
      <w:r>
        <w:rPr>
          <w:sz w:val="28"/>
          <w:szCs w:val="28"/>
        </w:rPr>
        <w:lastRenderedPageBreak/>
        <w:t>3.2. Производить финансирование Программы в пределах бюджетных ассигнований, предусмотренных в бюджете Льговского района на соответствующий финансовый год и лимитов Бюджетных обязательств.</w:t>
      </w:r>
    </w:p>
    <w:p w:rsidR="00C91FCA" w:rsidRDefault="00E962AC">
      <w:pPr>
        <w:ind w:firstLine="672"/>
        <w:jc w:val="both"/>
        <w:rPr>
          <w:sz w:val="28"/>
          <w:szCs w:val="28"/>
        </w:rPr>
      </w:pPr>
      <w:r>
        <w:rPr>
          <w:sz w:val="28"/>
          <w:szCs w:val="28"/>
        </w:rPr>
        <w:t>4. Начальнику отдела информационно – коммуникационных технологий Администрации Льговского района Курской области, Меркулову Ю. В. обеспечить размещение настоящего постановления на официальном сайте муниципального образования «Льговский район» Курской области.</w:t>
      </w:r>
    </w:p>
    <w:p w:rsidR="00C91FCA" w:rsidRDefault="00E962AC">
      <w:pPr>
        <w:pStyle w:val="ConsNormal"/>
        <w:widowControl/>
        <w:ind w:right="113" w:firstLine="0"/>
        <w:jc w:val="both"/>
        <w:rPr>
          <w:rFonts w:ascii="Times New Roman" w:hAnsi="Times New Roman"/>
          <w:sz w:val="28"/>
          <w:szCs w:val="28"/>
        </w:rPr>
      </w:pPr>
      <w:r>
        <w:rPr>
          <w:rFonts w:ascii="Times New Roman" w:hAnsi="Times New Roman"/>
          <w:sz w:val="28"/>
          <w:szCs w:val="28"/>
        </w:rPr>
        <w:t xml:space="preserve">          5. Постановление Администрации Льговского района Курской области № 661 от 19.12.2024 года, утверждена муниципальная программа «Защита прав потребителей в муниципальном образовании «Льговский район» Курской области на 2025-2028 годы», считать утратившим силу с 01.01.2026г.</w:t>
      </w:r>
    </w:p>
    <w:p w:rsidR="00C91FCA" w:rsidRDefault="00E962AC">
      <w:pPr>
        <w:jc w:val="both"/>
        <w:rPr>
          <w:sz w:val="28"/>
          <w:szCs w:val="28"/>
        </w:rPr>
      </w:pPr>
      <w:r>
        <w:rPr>
          <w:sz w:val="28"/>
          <w:szCs w:val="28"/>
        </w:rPr>
        <w:t xml:space="preserve">          6. Постановление вступает в силу со дня его подписания и распространяется на правоотношение с 01.01.2026 г.</w:t>
      </w:r>
    </w:p>
    <w:p w:rsidR="00C91FCA" w:rsidRDefault="00C91FCA">
      <w:pPr>
        <w:jc w:val="both"/>
        <w:rPr>
          <w:sz w:val="28"/>
          <w:szCs w:val="28"/>
        </w:rPr>
      </w:pPr>
    </w:p>
    <w:p w:rsidR="00CD5171" w:rsidRDefault="00CD5171">
      <w:pPr>
        <w:jc w:val="both"/>
        <w:rPr>
          <w:sz w:val="28"/>
          <w:szCs w:val="28"/>
        </w:rPr>
      </w:pPr>
    </w:p>
    <w:p w:rsidR="00C91FCA" w:rsidRDefault="00E962AC">
      <w:pPr>
        <w:jc w:val="both"/>
        <w:rPr>
          <w:b/>
          <w:sz w:val="28"/>
          <w:szCs w:val="28"/>
        </w:rPr>
      </w:pPr>
      <w:r>
        <w:rPr>
          <w:b/>
          <w:sz w:val="28"/>
          <w:szCs w:val="28"/>
        </w:rPr>
        <w:t xml:space="preserve">Глава Льговского района </w:t>
      </w:r>
      <w:r>
        <w:rPr>
          <w:b/>
          <w:sz w:val="28"/>
          <w:szCs w:val="28"/>
        </w:rPr>
        <w:tab/>
        <w:t xml:space="preserve">                                               С.Н. Коростелев</w:t>
      </w:r>
      <w:r>
        <w:rPr>
          <w:b/>
          <w:sz w:val="28"/>
          <w:szCs w:val="28"/>
        </w:rPr>
        <w:tab/>
      </w:r>
      <w:r>
        <w:rPr>
          <w:b/>
          <w:sz w:val="28"/>
          <w:szCs w:val="28"/>
        </w:rPr>
        <w:tab/>
      </w:r>
      <w:r>
        <w:rPr>
          <w:b/>
          <w:sz w:val="28"/>
          <w:szCs w:val="28"/>
        </w:rPr>
        <w:tab/>
      </w:r>
    </w:p>
    <w:p w:rsidR="00C91FCA" w:rsidRDefault="00C91FCA">
      <w:pPr>
        <w:jc w:val="both"/>
        <w:rPr>
          <w:sz w:val="28"/>
          <w:szCs w:val="28"/>
        </w:rPr>
      </w:pPr>
    </w:p>
    <w:p w:rsidR="00C91FCA" w:rsidRDefault="00C91FCA">
      <w:pPr>
        <w:jc w:val="both"/>
        <w:rPr>
          <w:sz w:val="28"/>
          <w:szCs w:val="28"/>
        </w:rPr>
      </w:pPr>
    </w:p>
    <w:p w:rsidR="00C91FCA" w:rsidRDefault="00C91FCA">
      <w:pPr>
        <w:jc w:val="both"/>
        <w:rPr>
          <w:sz w:val="28"/>
          <w:szCs w:val="28"/>
        </w:rPr>
      </w:pPr>
    </w:p>
    <w:p w:rsidR="00C91FCA" w:rsidRDefault="00C91FCA">
      <w:pPr>
        <w:jc w:val="both"/>
        <w:rPr>
          <w:sz w:val="28"/>
          <w:szCs w:val="28"/>
        </w:rPr>
      </w:pPr>
    </w:p>
    <w:p w:rsidR="00C91FCA" w:rsidRDefault="00C91FCA">
      <w:pPr>
        <w:jc w:val="both"/>
        <w:rPr>
          <w:sz w:val="28"/>
          <w:szCs w:val="28"/>
        </w:rPr>
      </w:pPr>
    </w:p>
    <w:p w:rsidR="00C91FCA" w:rsidRDefault="00C91FCA">
      <w:pPr>
        <w:jc w:val="both"/>
        <w:rPr>
          <w:sz w:val="28"/>
          <w:szCs w:val="28"/>
        </w:rPr>
      </w:pPr>
    </w:p>
    <w:p w:rsidR="00C91FCA" w:rsidRDefault="00C91FCA">
      <w:pPr>
        <w:jc w:val="both"/>
      </w:pPr>
    </w:p>
    <w:p w:rsidR="00C91FCA" w:rsidRDefault="00C91FCA">
      <w:pPr>
        <w:spacing w:after="240"/>
        <w:ind w:left="6662"/>
        <w:rPr>
          <w:color w:val="000000"/>
        </w:rPr>
      </w:pPr>
    </w:p>
    <w:p w:rsidR="00C91FCA" w:rsidRDefault="00C91FCA"/>
    <w:p w:rsidR="00C91FCA" w:rsidRDefault="00C91FCA"/>
    <w:p w:rsidR="00C91FCA" w:rsidRDefault="00C91FCA"/>
    <w:p w:rsidR="00C91FCA" w:rsidRDefault="00C91FCA"/>
    <w:p w:rsidR="00C91FCA" w:rsidRDefault="00C91FCA">
      <w:pPr>
        <w:spacing w:before="1080" w:line="300" w:lineRule="exact"/>
        <w:jc w:val="center"/>
        <w:rPr>
          <w:b/>
          <w:sz w:val="28"/>
        </w:rPr>
      </w:pPr>
    </w:p>
    <w:p w:rsidR="00C91FCA" w:rsidRDefault="00C91FCA">
      <w:pPr>
        <w:jc w:val="both"/>
      </w:pPr>
    </w:p>
    <w:p w:rsidR="00C91FCA" w:rsidRDefault="00C91FCA">
      <w:pPr>
        <w:jc w:val="both"/>
      </w:pPr>
    </w:p>
    <w:p w:rsidR="00C91FCA" w:rsidRDefault="00C91FCA">
      <w:pPr>
        <w:spacing w:line="216" w:lineRule="auto"/>
        <w:jc w:val="right"/>
        <w:rPr>
          <w:sz w:val="27"/>
          <w:szCs w:val="27"/>
        </w:rPr>
      </w:pPr>
    </w:p>
    <w:p w:rsidR="00C91FCA" w:rsidRDefault="00C91FCA">
      <w:pPr>
        <w:ind w:firstLine="709"/>
        <w:jc w:val="both"/>
        <w:rPr>
          <w:sz w:val="28"/>
          <w:szCs w:val="28"/>
        </w:rPr>
      </w:pPr>
    </w:p>
    <w:p w:rsidR="00C91FCA" w:rsidRDefault="00C91FCA">
      <w:pPr>
        <w:ind w:firstLine="709"/>
        <w:jc w:val="both"/>
        <w:rPr>
          <w:sz w:val="28"/>
          <w:szCs w:val="28"/>
        </w:rPr>
      </w:pPr>
    </w:p>
    <w:p w:rsidR="00C91FCA" w:rsidRDefault="00C91FCA">
      <w:pPr>
        <w:ind w:firstLine="709"/>
        <w:jc w:val="both"/>
        <w:rPr>
          <w:sz w:val="28"/>
          <w:szCs w:val="28"/>
        </w:rPr>
      </w:pPr>
    </w:p>
    <w:p w:rsidR="00C91FCA" w:rsidRDefault="00C91FCA">
      <w:pPr>
        <w:jc w:val="right"/>
        <w:rPr>
          <w:sz w:val="28"/>
          <w:szCs w:val="28"/>
        </w:rPr>
      </w:pPr>
    </w:p>
    <w:p w:rsidR="00C91FCA" w:rsidRDefault="00C91FCA">
      <w:pPr>
        <w:jc w:val="right"/>
        <w:rPr>
          <w:sz w:val="28"/>
          <w:szCs w:val="28"/>
        </w:rPr>
      </w:pPr>
    </w:p>
    <w:p w:rsidR="00C91FCA" w:rsidRDefault="00C91FCA">
      <w:pPr>
        <w:jc w:val="right"/>
        <w:rPr>
          <w:sz w:val="28"/>
          <w:szCs w:val="28"/>
        </w:rPr>
      </w:pPr>
    </w:p>
    <w:p w:rsidR="00C91FCA" w:rsidRDefault="00C91FCA">
      <w:pPr>
        <w:jc w:val="right"/>
        <w:rPr>
          <w:sz w:val="28"/>
          <w:szCs w:val="28"/>
        </w:rPr>
      </w:pPr>
    </w:p>
    <w:p w:rsidR="00C91FCA" w:rsidRDefault="00C91FCA">
      <w:pPr>
        <w:jc w:val="right"/>
        <w:rPr>
          <w:sz w:val="28"/>
          <w:szCs w:val="28"/>
        </w:rPr>
      </w:pPr>
    </w:p>
    <w:p w:rsidR="00C91FCA" w:rsidRDefault="00C91FCA">
      <w:pPr>
        <w:jc w:val="right"/>
        <w:rPr>
          <w:sz w:val="28"/>
          <w:szCs w:val="28"/>
        </w:rPr>
      </w:pPr>
    </w:p>
    <w:p w:rsidR="00CD5171" w:rsidRDefault="00CD5171">
      <w:pPr>
        <w:jc w:val="right"/>
        <w:rPr>
          <w:sz w:val="28"/>
          <w:szCs w:val="28"/>
        </w:rPr>
      </w:pPr>
    </w:p>
    <w:p w:rsidR="00CD5171" w:rsidRDefault="00CD5171">
      <w:pPr>
        <w:jc w:val="right"/>
        <w:rPr>
          <w:sz w:val="28"/>
          <w:szCs w:val="28"/>
        </w:rPr>
      </w:pPr>
    </w:p>
    <w:p w:rsidR="00C91FCA" w:rsidRDefault="00E962AC">
      <w:pPr>
        <w:jc w:val="right"/>
        <w:rPr>
          <w:sz w:val="28"/>
          <w:szCs w:val="28"/>
        </w:rPr>
      </w:pPr>
      <w:r>
        <w:rPr>
          <w:sz w:val="28"/>
          <w:szCs w:val="28"/>
        </w:rPr>
        <w:lastRenderedPageBreak/>
        <w:t xml:space="preserve">Утвержденная </w:t>
      </w:r>
    </w:p>
    <w:p w:rsidR="00C91FCA" w:rsidRDefault="00E962AC">
      <w:pPr>
        <w:jc w:val="right"/>
        <w:rPr>
          <w:sz w:val="28"/>
          <w:szCs w:val="28"/>
        </w:rPr>
      </w:pPr>
      <w:r>
        <w:rPr>
          <w:sz w:val="28"/>
          <w:szCs w:val="28"/>
        </w:rPr>
        <w:t>Постановлением</w:t>
      </w:r>
    </w:p>
    <w:p w:rsidR="00C91FCA" w:rsidRDefault="00E962AC">
      <w:pPr>
        <w:jc w:val="right"/>
        <w:rPr>
          <w:sz w:val="28"/>
          <w:szCs w:val="28"/>
        </w:rPr>
      </w:pPr>
      <w:r>
        <w:rPr>
          <w:sz w:val="28"/>
          <w:szCs w:val="28"/>
        </w:rPr>
        <w:t>Администрации</w:t>
      </w:r>
    </w:p>
    <w:p w:rsidR="00C91FCA" w:rsidRDefault="00E962AC">
      <w:pPr>
        <w:jc w:val="right"/>
        <w:rPr>
          <w:sz w:val="28"/>
          <w:szCs w:val="28"/>
        </w:rPr>
      </w:pPr>
      <w:r>
        <w:rPr>
          <w:sz w:val="28"/>
          <w:szCs w:val="28"/>
        </w:rPr>
        <w:t>Льговского района</w:t>
      </w:r>
    </w:p>
    <w:p w:rsidR="00C91FCA" w:rsidRDefault="00E962AC">
      <w:pPr>
        <w:jc w:val="right"/>
        <w:rPr>
          <w:sz w:val="28"/>
          <w:szCs w:val="28"/>
        </w:rPr>
      </w:pPr>
      <w:r>
        <w:rPr>
          <w:sz w:val="28"/>
          <w:szCs w:val="28"/>
        </w:rPr>
        <w:t>Курской области</w:t>
      </w:r>
    </w:p>
    <w:p w:rsidR="00C91FCA" w:rsidRDefault="00CD5171">
      <w:pPr>
        <w:jc w:val="right"/>
        <w:rPr>
          <w:sz w:val="28"/>
          <w:szCs w:val="28"/>
        </w:rPr>
      </w:pPr>
      <w:r>
        <w:rPr>
          <w:sz w:val="28"/>
          <w:szCs w:val="28"/>
        </w:rPr>
        <w:t xml:space="preserve">от  </w:t>
      </w:r>
      <w:r w:rsidR="00634228">
        <w:rPr>
          <w:sz w:val="28"/>
          <w:szCs w:val="28"/>
        </w:rPr>
        <w:t>28</w:t>
      </w:r>
      <w:r>
        <w:rPr>
          <w:sz w:val="28"/>
          <w:szCs w:val="28"/>
        </w:rPr>
        <w:t>.11.2025</w:t>
      </w:r>
      <w:r w:rsidR="00E962AC">
        <w:rPr>
          <w:sz w:val="28"/>
          <w:szCs w:val="28"/>
        </w:rPr>
        <w:t xml:space="preserve">г. № </w:t>
      </w:r>
      <w:r>
        <w:rPr>
          <w:sz w:val="28"/>
          <w:szCs w:val="28"/>
        </w:rPr>
        <w:t>3</w:t>
      </w:r>
      <w:r w:rsidR="00634228">
        <w:rPr>
          <w:sz w:val="28"/>
          <w:szCs w:val="28"/>
        </w:rPr>
        <w:t>66</w:t>
      </w:r>
      <w:bookmarkStart w:id="1" w:name="_GoBack"/>
      <w:bookmarkEnd w:id="1"/>
    </w:p>
    <w:p w:rsidR="00C91FCA" w:rsidRDefault="00C91FCA">
      <w:pPr>
        <w:jc w:val="right"/>
        <w:rPr>
          <w:sz w:val="28"/>
          <w:szCs w:val="28"/>
          <w:u w:val="single"/>
        </w:rPr>
      </w:pPr>
    </w:p>
    <w:p w:rsidR="00C91FCA" w:rsidRDefault="00E962AC">
      <w:pPr>
        <w:jc w:val="center"/>
        <w:rPr>
          <w:b/>
          <w:sz w:val="32"/>
          <w:szCs w:val="32"/>
        </w:rPr>
      </w:pPr>
      <w:r>
        <w:rPr>
          <w:b/>
          <w:sz w:val="32"/>
          <w:szCs w:val="32"/>
        </w:rPr>
        <w:t>МУНИЦИПАЛЬНАЯ ПРОГРАММА</w:t>
      </w:r>
    </w:p>
    <w:p w:rsidR="00C91FCA" w:rsidRDefault="00E962AC">
      <w:pPr>
        <w:jc w:val="center"/>
        <w:rPr>
          <w:b/>
          <w:sz w:val="32"/>
          <w:szCs w:val="32"/>
        </w:rPr>
      </w:pPr>
      <w:r>
        <w:rPr>
          <w:b/>
          <w:sz w:val="32"/>
          <w:szCs w:val="32"/>
        </w:rPr>
        <w:t>«ЗАЩИТА ПРАВ ПОТРЕБИТЕЛЕЙ В МУНИЦИПАЛЬНОМ ОБРАЗОВАНИИ</w:t>
      </w:r>
    </w:p>
    <w:p w:rsidR="00C91FCA" w:rsidRDefault="00E962AC">
      <w:pPr>
        <w:jc w:val="center"/>
        <w:rPr>
          <w:b/>
          <w:sz w:val="32"/>
          <w:szCs w:val="32"/>
        </w:rPr>
      </w:pPr>
      <w:r>
        <w:rPr>
          <w:b/>
          <w:sz w:val="32"/>
          <w:szCs w:val="32"/>
        </w:rPr>
        <w:t xml:space="preserve"> «ЛЬГОВСКИЙРАЙОН»КУРСКОЙ ОБЛАСТИ </w:t>
      </w:r>
    </w:p>
    <w:p w:rsidR="00C91FCA" w:rsidRDefault="00E962AC">
      <w:pPr>
        <w:jc w:val="center"/>
        <w:rPr>
          <w:b/>
          <w:sz w:val="32"/>
          <w:szCs w:val="32"/>
        </w:rPr>
      </w:pPr>
      <w:r>
        <w:rPr>
          <w:b/>
          <w:sz w:val="32"/>
          <w:szCs w:val="32"/>
        </w:rPr>
        <w:t>В 2026-2028 годы»</w:t>
      </w:r>
    </w:p>
    <w:p w:rsidR="00C91FCA" w:rsidRDefault="00C91FCA">
      <w:pPr>
        <w:jc w:val="center"/>
        <w:rPr>
          <w:sz w:val="28"/>
          <w:szCs w:val="28"/>
        </w:rPr>
      </w:pPr>
    </w:p>
    <w:p w:rsidR="00C91FCA" w:rsidRDefault="00E962AC">
      <w:pPr>
        <w:jc w:val="center"/>
        <w:rPr>
          <w:b/>
          <w:sz w:val="28"/>
          <w:szCs w:val="28"/>
        </w:rPr>
      </w:pPr>
      <w:r>
        <w:rPr>
          <w:b/>
          <w:sz w:val="28"/>
          <w:szCs w:val="28"/>
        </w:rPr>
        <w:t>ПАСПОРТ МУНИЦИПАЛЬНОЙ ПРОГРАММЫ ЛЬГОВСКОГО РАЙОНА КУРСКОЙ ОБЛАСТИ</w:t>
      </w:r>
    </w:p>
    <w:p w:rsidR="00C91FCA" w:rsidRDefault="00C91FCA">
      <w:pPr>
        <w:jc w:val="center"/>
        <w:rPr>
          <w:b/>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6977"/>
      </w:tblGrid>
      <w:tr w:rsidR="00C91FCA">
        <w:tc>
          <w:tcPr>
            <w:tcW w:w="2671" w:type="dxa"/>
          </w:tcPr>
          <w:p w:rsidR="00C91FCA" w:rsidRDefault="00E962AC">
            <w:pPr>
              <w:jc w:val="center"/>
              <w:rPr>
                <w:sz w:val="28"/>
                <w:szCs w:val="28"/>
              </w:rPr>
            </w:pPr>
            <w:r>
              <w:rPr>
                <w:sz w:val="28"/>
                <w:szCs w:val="28"/>
              </w:rPr>
              <w:t>Наименование Программы</w:t>
            </w:r>
          </w:p>
        </w:tc>
        <w:tc>
          <w:tcPr>
            <w:tcW w:w="6977" w:type="dxa"/>
          </w:tcPr>
          <w:p w:rsidR="00C91FCA" w:rsidRDefault="00E962AC">
            <w:pPr>
              <w:jc w:val="both"/>
              <w:rPr>
                <w:sz w:val="28"/>
                <w:szCs w:val="28"/>
              </w:rPr>
            </w:pPr>
            <w:r>
              <w:rPr>
                <w:sz w:val="28"/>
                <w:szCs w:val="28"/>
              </w:rPr>
              <w:t>Муниципальная Программа «Защита прав потребителей в муниципальном образовании «Льговский  район» Курской области в  2026-2028 годы»</w:t>
            </w:r>
          </w:p>
        </w:tc>
      </w:tr>
      <w:tr w:rsidR="00C91FCA">
        <w:tc>
          <w:tcPr>
            <w:tcW w:w="2671" w:type="dxa"/>
          </w:tcPr>
          <w:p w:rsidR="00C91FCA" w:rsidRDefault="00E962AC">
            <w:pPr>
              <w:jc w:val="center"/>
              <w:rPr>
                <w:sz w:val="28"/>
                <w:szCs w:val="28"/>
              </w:rPr>
            </w:pPr>
            <w:r>
              <w:rPr>
                <w:sz w:val="28"/>
                <w:szCs w:val="28"/>
              </w:rPr>
              <w:t>Ответственный исполнитель программы</w:t>
            </w:r>
          </w:p>
        </w:tc>
        <w:tc>
          <w:tcPr>
            <w:tcW w:w="6977" w:type="dxa"/>
          </w:tcPr>
          <w:p w:rsidR="00C91FCA" w:rsidRDefault="00E962AC">
            <w:pPr>
              <w:jc w:val="both"/>
              <w:rPr>
                <w:sz w:val="28"/>
                <w:szCs w:val="28"/>
              </w:rPr>
            </w:pPr>
            <w:r>
              <w:rPr>
                <w:sz w:val="28"/>
                <w:szCs w:val="28"/>
              </w:rPr>
              <w:t>Отдел  экономики и труда администрации Льговского района (далее по тексту – отдел экономического развития)</w:t>
            </w:r>
          </w:p>
        </w:tc>
      </w:tr>
      <w:tr w:rsidR="00C91FCA">
        <w:tc>
          <w:tcPr>
            <w:tcW w:w="2671" w:type="dxa"/>
          </w:tcPr>
          <w:p w:rsidR="00C91FCA" w:rsidRDefault="00E962AC">
            <w:pPr>
              <w:jc w:val="center"/>
              <w:rPr>
                <w:sz w:val="28"/>
                <w:szCs w:val="28"/>
              </w:rPr>
            </w:pPr>
            <w:r>
              <w:rPr>
                <w:sz w:val="28"/>
                <w:szCs w:val="28"/>
              </w:rPr>
              <w:t>Соисполнители программы</w:t>
            </w:r>
          </w:p>
        </w:tc>
        <w:tc>
          <w:tcPr>
            <w:tcW w:w="6977" w:type="dxa"/>
          </w:tcPr>
          <w:p w:rsidR="00C91FCA" w:rsidRDefault="00E962AC">
            <w:pPr>
              <w:jc w:val="both"/>
              <w:rPr>
                <w:sz w:val="28"/>
                <w:szCs w:val="28"/>
              </w:rPr>
            </w:pPr>
            <w:r>
              <w:rPr>
                <w:sz w:val="28"/>
                <w:szCs w:val="28"/>
              </w:rPr>
              <w:t>Отсутствуют</w:t>
            </w:r>
          </w:p>
        </w:tc>
      </w:tr>
      <w:tr w:rsidR="00C91FCA">
        <w:tc>
          <w:tcPr>
            <w:tcW w:w="2671" w:type="dxa"/>
          </w:tcPr>
          <w:p w:rsidR="00C91FCA" w:rsidRDefault="00E962AC">
            <w:pPr>
              <w:jc w:val="center"/>
              <w:rPr>
                <w:sz w:val="28"/>
                <w:szCs w:val="28"/>
              </w:rPr>
            </w:pPr>
            <w:r>
              <w:rPr>
                <w:sz w:val="28"/>
                <w:szCs w:val="28"/>
              </w:rPr>
              <w:t>Участники программы</w:t>
            </w:r>
          </w:p>
        </w:tc>
        <w:tc>
          <w:tcPr>
            <w:tcW w:w="6977" w:type="dxa"/>
          </w:tcPr>
          <w:p w:rsidR="00C91FCA" w:rsidRDefault="00E962AC">
            <w:pPr>
              <w:widowControl w:val="0"/>
              <w:autoSpaceDE w:val="0"/>
              <w:spacing w:line="276" w:lineRule="auto"/>
              <w:jc w:val="both"/>
              <w:rPr>
                <w:rFonts w:eastAsia="SimSun" w:cs="Mangal"/>
                <w:kern w:val="2"/>
                <w:sz w:val="28"/>
                <w:szCs w:val="28"/>
                <w:lang w:eastAsia="en-US" w:bidi="hi-IN"/>
              </w:rPr>
            </w:pPr>
            <w:r>
              <w:rPr>
                <w:rFonts w:eastAsia="SimSun" w:cs="Mangal"/>
                <w:kern w:val="2"/>
                <w:sz w:val="28"/>
                <w:szCs w:val="28"/>
                <w:lang w:eastAsia="en-US" w:bidi="hi-IN"/>
              </w:rPr>
              <w:t>Администрация Льговского района Курской области.</w:t>
            </w:r>
          </w:p>
          <w:p w:rsidR="00C91FCA" w:rsidRDefault="00E962AC">
            <w:pPr>
              <w:widowControl w:val="0"/>
              <w:autoSpaceDE w:val="0"/>
              <w:spacing w:line="276" w:lineRule="auto"/>
              <w:jc w:val="both"/>
              <w:rPr>
                <w:rFonts w:eastAsia="SimSun" w:cs="Mangal"/>
                <w:bCs/>
                <w:kern w:val="2"/>
                <w:sz w:val="28"/>
                <w:szCs w:val="28"/>
                <w:lang w:eastAsia="en-US" w:bidi="hi-IN"/>
              </w:rPr>
            </w:pPr>
            <w:r>
              <w:rPr>
                <w:rFonts w:eastAsia="SimSun" w:cs="Mangal"/>
                <w:bCs/>
                <w:kern w:val="2"/>
                <w:sz w:val="28"/>
                <w:szCs w:val="28"/>
                <w:lang w:eastAsia="en-US" w:bidi="hi-IN"/>
              </w:rPr>
              <w:t>Территориальный отдел Управления Роспотребнадзора по Курской области в Льговском районе (по согласованию)</w:t>
            </w:r>
          </w:p>
          <w:p w:rsidR="00C91FCA" w:rsidRDefault="00E962AC">
            <w:pPr>
              <w:jc w:val="both"/>
              <w:rPr>
                <w:sz w:val="28"/>
                <w:szCs w:val="28"/>
              </w:rPr>
            </w:pPr>
            <w:r>
              <w:rPr>
                <w:rFonts w:eastAsia="SimSun" w:cs="Mangal"/>
                <w:bCs/>
                <w:kern w:val="2"/>
                <w:sz w:val="28"/>
                <w:szCs w:val="28"/>
                <w:lang w:eastAsia="en-US" w:bidi="hi-IN"/>
              </w:rPr>
              <w:t>ОБУ «Станция по борьбе с болезнями животных Льговского района и г. Льгова» (по согласованию)</w:t>
            </w:r>
          </w:p>
        </w:tc>
      </w:tr>
      <w:tr w:rsidR="00C91FCA">
        <w:tc>
          <w:tcPr>
            <w:tcW w:w="2671" w:type="dxa"/>
          </w:tcPr>
          <w:p w:rsidR="00C91FCA" w:rsidRDefault="00E962AC">
            <w:pPr>
              <w:jc w:val="center"/>
              <w:rPr>
                <w:sz w:val="28"/>
                <w:szCs w:val="28"/>
              </w:rPr>
            </w:pPr>
            <w:r>
              <w:rPr>
                <w:sz w:val="28"/>
                <w:szCs w:val="28"/>
              </w:rPr>
              <w:t>Подпрограммы программы</w:t>
            </w:r>
          </w:p>
        </w:tc>
        <w:tc>
          <w:tcPr>
            <w:tcW w:w="6977" w:type="dxa"/>
          </w:tcPr>
          <w:p w:rsidR="00C91FCA" w:rsidRDefault="00E962AC">
            <w:pPr>
              <w:jc w:val="both"/>
              <w:rPr>
                <w:sz w:val="28"/>
                <w:szCs w:val="28"/>
              </w:rPr>
            </w:pPr>
            <w:r>
              <w:rPr>
                <w:sz w:val="28"/>
                <w:szCs w:val="28"/>
              </w:rPr>
              <w:t>Подпрограмма 1«Реализация обеспечение защиты прав потребителей в Льговском  районе Курской области » муниципальной программы «Защита прав потребителей в муниципальном образовании «Льговский  район» Курской области в  2026-2028 годы»</w:t>
            </w:r>
          </w:p>
        </w:tc>
      </w:tr>
      <w:tr w:rsidR="00C91FCA">
        <w:tc>
          <w:tcPr>
            <w:tcW w:w="2671" w:type="dxa"/>
          </w:tcPr>
          <w:p w:rsidR="00C91FCA" w:rsidRDefault="00E962AC">
            <w:pPr>
              <w:jc w:val="center"/>
              <w:rPr>
                <w:sz w:val="28"/>
                <w:szCs w:val="28"/>
              </w:rPr>
            </w:pPr>
            <w:r>
              <w:rPr>
                <w:sz w:val="28"/>
                <w:szCs w:val="28"/>
              </w:rPr>
              <w:t>Программно- целевые инструменты программы</w:t>
            </w:r>
          </w:p>
        </w:tc>
        <w:tc>
          <w:tcPr>
            <w:tcW w:w="6977" w:type="dxa"/>
          </w:tcPr>
          <w:p w:rsidR="00C91FCA" w:rsidRDefault="00E962AC">
            <w:pPr>
              <w:jc w:val="both"/>
              <w:rPr>
                <w:sz w:val="28"/>
                <w:szCs w:val="28"/>
              </w:rPr>
            </w:pPr>
            <w:r>
              <w:rPr>
                <w:sz w:val="28"/>
                <w:szCs w:val="28"/>
              </w:rPr>
              <w:t>Отсутствуют</w:t>
            </w:r>
          </w:p>
        </w:tc>
      </w:tr>
      <w:tr w:rsidR="00C91FCA">
        <w:tc>
          <w:tcPr>
            <w:tcW w:w="2671" w:type="dxa"/>
          </w:tcPr>
          <w:p w:rsidR="00C91FCA" w:rsidRDefault="00E962AC">
            <w:pPr>
              <w:jc w:val="center"/>
              <w:rPr>
                <w:sz w:val="28"/>
                <w:szCs w:val="28"/>
              </w:rPr>
            </w:pPr>
            <w:r>
              <w:rPr>
                <w:sz w:val="28"/>
                <w:szCs w:val="28"/>
              </w:rPr>
              <w:t>Цели программы</w:t>
            </w:r>
          </w:p>
        </w:tc>
        <w:tc>
          <w:tcPr>
            <w:tcW w:w="6977" w:type="dxa"/>
          </w:tcPr>
          <w:p w:rsidR="00C91FCA" w:rsidRDefault="00E962AC">
            <w:pPr>
              <w:rPr>
                <w:sz w:val="28"/>
                <w:szCs w:val="28"/>
              </w:rPr>
            </w:pPr>
            <w:r>
              <w:rPr>
                <w:sz w:val="28"/>
                <w:szCs w:val="28"/>
              </w:rPr>
              <w:t xml:space="preserve">Создание на территории Льговского района условий для эффективной защиты прав потребителей, установленных законодательством Российской Федерации. </w:t>
            </w:r>
          </w:p>
        </w:tc>
      </w:tr>
      <w:tr w:rsidR="00C91FCA">
        <w:tc>
          <w:tcPr>
            <w:tcW w:w="2671" w:type="dxa"/>
          </w:tcPr>
          <w:p w:rsidR="00C91FCA" w:rsidRDefault="00E962AC">
            <w:pPr>
              <w:jc w:val="center"/>
              <w:rPr>
                <w:sz w:val="28"/>
                <w:szCs w:val="28"/>
              </w:rPr>
            </w:pPr>
            <w:r>
              <w:rPr>
                <w:sz w:val="28"/>
                <w:szCs w:val="28"/>
              </w:rPr>
              <w:t>Задачи программы</w:t>
            </w:r>
          </w:p>
        </w:tc>
        <w:tc>
          <w:tcPr>
            <w:tcW w:w="6977" w:type="dxa"/>
          </w:tcPr>
          <w:p w:rsidR="00C91FCA" w:rsidRDefault="00E962AC">
            <w:pPr>
              <w:jc w:val="both"/>
              <w:rPr>
                <w:sz w:val="28"/>
                <w:szCs w:val="28"/>
              </w:rPr>
            </w:pPr>
            <w:r>
              <w:rPr>
                <w:b/>
                <w:bCs/>
                <w:sz w:val="28"/>
                <w:szCs w:val="28"/>
              </w:rPr>
              <w:t>-</w:t>
            </w:r>
            <w:r>
              <w:rPr>
                <w:sz w:val="28"/>
                <w:szCs w:val="28"/>
              </w:rPr>
              <w:t xml:space="preserve">  формирование      системы       обеспечения                              эффективной   и   доступной     защиты прав </w:t>
            </w:r>
            <w:r>
              <w:rPr>
                <w:sz w:val="28"/>
                <w:szCs w:val="28"/>
              </w:rPr>
              <w:lastRenderedPageBreak/>
              <w:t>потребителей в Льговском  районе;</w:t>
            </w:r>
          </w:p>
          <w:p w:rsidR="00C91FCA" w:rsidRDefault="00E962AC">
            <w:pPr>
              <w:jc w:val="both"/>
              <w:rPr>
                <w:sz w:val="28"/>
                <w:szCs w:val="28"/>
              </w:rPr>
            </w:pPr>
            <w:r>
              <w:rPr>
                <w:sz w:val="28"/>
                <w:szCs w:val="28"/>
              </w:rPr>
              <w:t xml:space="preserve">  - содействие повышению правовой грамотности и информированности   населения   района в    вопросах        защиты прав потребителей;</w:t>
            </w:r>
          </w:p>
          <w:p w:rsidR="00C91FCA" w:rsidRDefault="00E962AC">
            <w:pPr>
              <w:jc w:val="both"/>
              <w:rPr>
                <w:sz w:val="28"/>
                <w:szCs w:val="28"/>
              </w:rPr>
            </w:pPr>
            <w:r>
              <w:rPr>
                <w:sz w:val="28"/>
                <w:szCs w:val="28"/>
              </w:rPr>
              <w:t>- реализация комплекса мер по предотвращению поступления на потребительский рынок района товаров и услуг ненадлежащего качества, опасных для жизни, здоровья и окружающей среды, фальсифицированных товаров, оказания некачественных услуг населению;</w:t>
            </w:r>
          </w:p>
          <w:p w:rsidR="00C91FCA" w:rsidRDefault="00E962AC">
            <w:pPr>
              <w:jc w:val="both"/>
              <w:rPr>
                <w:sz w:val="28"/>
                <w:szCs w:val="28"/>
              </w:rPr>
            </w:pPr>
            <w:r>
              <w:rPr>
                <w:sz w:val="28"/>
                <w:szCs w:val="28"/>
              </w:rPr>
              <w:t>- обеспечение  защиты  населения Льговского района  от  недоброкачественных   товаров, работ,  услуг.</w:t>
            </w:r>
          </w:p>
        </w:tc>
      </w:tr>
      <w:tr w:rsidR="00C91FCA">
        <w:tc>
          <w:tcPr>
            <w:tcW w:w="2671" w:type="dxa"/>
          </w:tcPr>
          <w:p w:rsidR="00C91FCA" w:rsidRDefault="00E962AC">
            <w:pPr>
              <w:jc w:val="center"/>
              <w:rPr>
                <w:sz w:val="28"/>
                <w:szCs w:val="28"/>
              </w:rPr>
            </w:pPr>
            <w:r>
              <w:rPr>
                <w:sz w:val="28"/>
                <w:szCs w:val="28"/>
              </w:rPr>
              <w:lastRenderedPageBreak/>
              <w:t>Целевые индикаторы и показатели программы</w:t>
            </w:r>
          </w:p>
        </w:tc>
        <w:tc>
          <w:tcPr>
            <w:tcW w:w="6977" w:type="dxa"/>
          </w:tcPr>
          <w:p w:rsidR="00C91FCA" w:rsidRDefault="00E962AC">
            <w:pPr>
              <w:jc w:val="both"/>
              <w:rPr>
                <w:bCs/>
                <w:sz w:val="28"/>
                <w:szCs w:val="28"/>
              </w:rPr>
            </w:pPr>
            <w:r>
              <w:rPr>
                <w:bCs/>
                <w:sz w:val="28"/>
                <w:szCs w:val="28"/>
              </w:rPr>
              <w:t>Увеличение количества консультаций, полученных потребителями по вопросам нарушения их прав:</w:t>
            </w:r>
          </w:p>
          <w:p w:rsidR="00C91FCA" w:rsidRDefault="00E962AC">
            <w:pPr>
              <w:jc w:val="both"/>
              <w:rPr>
                <w:bCs/>
                <w:sz w:val="28"/>
                <w:szCs w:val="28"/>
              </w:rPr>
            </w:pPr>
            <w:r>
              <w:rPr>
                <w:bCs/>
                <w:sz w:val="28"/>
                <w:szCs w:val="28"/>
              </w:rPr>
              <w:t>- 202</w:t>
            </w:r>
            <w:r w:rsidR="00CD5171">
              <w:rPr>
                <w:bCs/>
                <w:sz w:val="28"/>
                <w:szCs w:val="28"/>
              </w:rPr>
              <w:t>6</w:t>
            </w:r>
            <w:r>
              <w:rPr>
                <w:bCs/>
                <w:sz w:val="28"/>
                <w:szCs w:val="28"/>
              </w:rPr>
              <w:t xml:space="preserve"> год -5</w:t>
            </w:r>
          </w:p>
          <w:p w:rsidR="00C91FCA" w:rsidRDefault="00E962AC">
            <w:pPr>
              <w:jc w:val="both"/>
              <w:rPr>
                <w:bCs/>
                <w:sz w:val="28"/>
                <w:szCs w:val="28"/>
              </w:rPr>
            </w:pPr>
            <w:r>
              <w:rPr>
                <w:bCs/>
                <w:sz w:val="28"/>
                <w:szCs w:val="28"/>
              </w:rPr>
              <w:t>- 202</w:t>
            </w:r>
            <w:r w:rsidR="00CD5171">
              <w:rPr>
                <w:bCs/>
                <w:sz w:val="28"/>
                <w:szCs w:val="28"/>
              </w:rPr>
              <w:t>7</w:t>
            </w:r>
            <w:r>
              <w:rPr>
                <w:bCs/>
                <w:sz w:val="28"/>
                <w:szCs w:val="28"/>
              </w:rPr>
              <w:t xml:space="preserve"> год -5</w:t>
            </w:r>
          </w:p>
          <w:p w:rsidR="00C91FCA" w:rsidRDefault="00E962AC">
            <w:pPr>
              <w:jc w:val="both"/>
              <w:rPr>
                <w:bCs/>
                <w:sz w:val="28"/>
                <w:szCs w:val="28"/>
              </w:rPr>
            </w:pPr>
            <w:r>
              <w:rPr>
                <w:bCs/>
                <w:sz w:val="28"/>
                <w:szCs w:val="28"/>
              </w:rPr>
              <w:t>- 202</w:t>
            </w:r>
            <w:r w:rsidR="00CD5171">
              <w:rPr>
                <w:bCs/>
                <w:sz w:val="28"/>
                <w:szCs w:val="28"/>
              </w:rPr>
              <w:t>8</w:t>
            </w:r>
            <w:r>
              <w:rPr>
                <w:bCs/>
                <w:sz w:val="28"/>
                <w:szCs w:val="28"/>
              </w:rPr>
              <w:t xml:space="preserve"> год-5</w:t>
            </w:r>
          </w:p>
          <w:p w:rsidR="00C91FCA" w:rsidRDefault="00E962AC">
            <w:pPr>
              <w:jc w:val="both"/>
              <w:rPr>
                <w:bCs/>
                <w:sz w:val="28"/>
                <w:szCs w:val="28"/>
              </w:rPr>
            </w:pPr>
            <w:r>
              <w:rPr>
                <w:bCs/>
                <w:sz w:val="28"/>
                <w:szCs w:val="28"/>
              </w:rPr>
              <w:t>Увеличение количества потребительских споров, урегулированных в доступном порядке службами по защите прав потребителей:</w:t>
            </w:r>
          </w:p>
          <w:p w:rsidR="00CD5171" w:rsidRDefault="00CD5171" w:rsidP="00CD5171">
            <w:pPr>
              <w:jc w:val="both"/>
              <w:rPr>
                <w:bCs/>
                <w:sz w:val="28"/>
                <w:szCs w:val="28"/>
              </w:rPr>
            </w:pPr>
            <w:r>
              <w:rPr>
                <w:bCs/>
                <w:sz w:val="28"/>
                <w:szCs w:val="28"/>
              </w:rPr>
              <w:t>- 2026 год -5</w:t>
            </w:r>
          </w:p>
          <w:p w:rsidR="00CD5171" w:rsidRDefault="00CD5171" w:rsidP="00CD5171">
            <w:pPr>
              <w:jc w:val="both"/>
              <w:rPr>
                <w:bCs/>
                <w:sz w:val="28"/>
                <w:szCs w:val="28"/>
              </w:rPr>
            </w:pPr>
            <w:r>
              <w:rPr>
                <w:bCs/>
                <w:sz w:val="28"/>
                <w:szCs w:val="28"/>
              </w:rPr>
              <w:t>- 2027 год -5</w:t>
            </w:r>
          </w:p>
          <w:p w:rsidR="00CD5171" w:rsidRDefault="00CD5171" w:rsidP="00CD5171">
            <w:pPr>
              <w:jc w:val="both"/>
              <w:rPr>
                <w:bCs/>
                <w:sz w:val="28"/>
                <w:szCs w:val="28"/>
              </w:rPr>
            </w:pPr>
            <w:r>
              <w:rPr>
                <w:bCs/>
                <w:sz w:val="28"/>
                <w:szCs w:val="28"/>
              </w:rPr>
              <w:t>- 2028 год-5</w:t>
            </w:r>
          </w:p>
          <w:p w:rsidR="00C91FCA" w:rsidRDefault="00E962AC">
            <w:pPr>
              <w:jc w:val="both"/>
              <w:rPr>
                <w:bCs/>
                <w:sz w:val="28"/>
                <w:szCs w:val="28"/>
              </w:rPr>
            </w:pPr>
            <w:r>
              <w:rPr>
                <w:bCs/>
                <w:sz w:val="28"/>
                <w:szCs w:val="28"/>
              </w:rPr>
              <w:t>Увеличение количества выпущенных на официальном сайте Интернета МО Льговского района  массовой информации материалов, касающихся вопросов защиты прав потребителей</w:t>
            </w:r>
          </w:p>
          <w:p w:rsidR="00CD5171" w:rsidRDefault="00CD5171" w:rsidP="00CD5171">
            <w:pPr>
              <w:jc w:val="both"/>
              <w:rPr>
                <w:bCs/>
                <w:sz w:val="28"/>
                <w:szCs w:val="28"/>
              </w:rPr>
            </w:pPr>
            <w:r>
              <w:rPr>
                <w:bCs/>
                <w:sz w:val="28"/>
                <w:szCs w:val="28"/>
              </w:rPr>
              <w:t>- 2026 год -5</w:t>
            </w:r>
          </w:p>
          <w:p w:rsidR="00CD5171" w:rsidRDefault="00CD5171" w:rsidP="00CD5171">
            <w:pPr>
              <w:jc w:val="both"/>
              <w:rPr>
                <w:bCs/>
                <w:sz w:val="28"/>
                <w:szCs w:val="28"/>
              </w:rPr>
            </w:pPr>
            <w:r>
              <w:rPr>
                <w:bCs/>
                <w:sz w:val="28"/>
                <w:szCs w:val="28"/>
              </w:rPr>
              <w:t>- 2027 год -5</w:t>
            </w:r>
          </w:p>
          <w:p w:rsidR="00CD5171" w:rsidRDefault="00CD5171" w:rsidP="00CD5171">
            <w:pPr>
              <w:jc w:val="both"/>
              <w:rPr>
                <w:bCs/>
                <w:sz w:val="28"/>
                <w:szCs w:val="28"/>
              </w:rPr>
            </w:pPr>
            <w:r>
              <w:rPr>
                <w:bCs/>
                <w:sz w:val="28"/>
                <w:szCs w:val="28"/>
              </w:rPr>
              <w:t>- 2028 год-5</w:t>
            </w:r>
          </w:p>
          <w:p w:rsidR="00C91FCA" w:rsidRDefault="00E962AC">
            <w:pPr>
              <w:jc w:val="both"/>
              <w:rPr>
                <w:bCs/>
                <w:sz w:val="28"/>
                <w:szCs w:val="28"/>
              </w:rPr>
            </w:pPr>
            <w:r>
              <w:rPr>
                <w:bCs/>
                <w:sz w:val="28"/>
                <w:szCs w:val="28"/>
              </w:rPr>
              <w:t>Увеличение количества мероприятий по выявлению действий недобросовестных продавцов, изготовителей, исполнителей товаров (работ, услуг).</w:t>
            </w:r>
          </w:p>
          <w:p w:rsidR="00CD5171" w:rsidRDefault="00CD5171" w:rsidP="00CD5171">
            <w:pPr>
              <w:jc w:val="both"/>
              <w:rPr>
                <w:bCs/>
                <w:sz w:val="28"/>
                <w:szCs w:val="28"/>
              </w:rPr>
            </w:pPr>
            <w:r>
              <w:rPr>
                <w:bCs/>
                <w:sz w:val="28"/>
                <w:szCs w:val="28"/>
              </w:rPr>
              <w:t>- 2026 год -5</w:t>
            </w:r>
          </w:p>
          <w:p w:rsidR="00CD5171" w:rsidRDefault="00CD5171" w:rsidP="00CD5171">
            <w:pPr>
              <w:jc w:val="both"/>
              <w:rPr>
                <w:bCs/>
                <w:sz w:val="28"/>
                <w:szCs w:val="28"/>
              </w:rPr>
            </w:pPr>
            <w:r>
              <w:rPr>
                <w:bCs/>
                <w:sz w:val="28"/>
                <w:szCs w:val="28"/>
              </w:rPr>
              <w:t>- 2027 год -5</w:t>
            </w:r>
          </w:p>
          <w:p w:rsidR="00CD5171" w:rsidRDefault="00CD5171" w:rsidP="00CD5171">
            <w:pPr>
              <w:jc w:val="both"/>
              <w:rPr>
                <w:bCs/>
                <w:sz w:val="28"/>
                <w:szCs w:val="28"/>
              </w:rPr>
            </w:pPr>
            <w:r>
              <w:rPr>
                <w:bCs/>
                <w:sz w:val="28"/>
                <w:szCs w:val="28"/>
              </w:rPr>
              <w:t>- 2028 год-5</w:t>
            </w:r>
          </w:p>
          <w:p w:rsidR="00C91FCA" w:rsidRDefault="00C91FCA">
            <w:pPr>
              <w:jc w:val="both"/>
              <w:rPr>
                <w:bCs/>
                <w:sz w:val="28"/>
                <w:szCs w:val="28"/>
              </w:rPr>
            </w:pPr>
          </w:p>
        </w:tc>
      </w:tr>
      <w:tr w:rsidR="00C91FCA">
        <w:tc>
          <w:tcPr>
            <w:tcW w:w="2671" w:type="dxa"/>
          </w:tcPr>
          <w:p w:rsidR="00C91FCA" w:rsidRDefault="00E962AC">
            <w:pPr>
              <w:jc w:val="center"/>
              <w:rPr>
                <w:sz w:val="28"/>
                <w:szCs w:val="28"/>
              </w:rPr>
            </w:pPr>
            <w:r>
              <w:rPr>
                <w:sz w:val="28"/>
                <w:szCs w:val="28"/>
              </w:rPr>
              <w:t xml:space="preserve"> Этапы и сроки реализации программы</w:t>
            </w:r>
          </w:p>
        </w:tc>
        <w:tc>
          <w:tcPr>
            <w:tcW w:w="6977" w:type="dxa"/>
          </w:tcPr>
          <w:p w:rsidR="00C91FCA" w:rsidRDefault="00E962AC">
            <w:pPr>
              <w:jc w:val="center"/>
              <w:rPr>
                <w:sz w:val="28"/>
                <w:szCs w:val="28"/>
              </w:rPr>
            </w:pPr>
            <w:r>
              <w:rPr>
                <w:sz w:val="28"/>
                <w:szCs w:val="28"/>
              </w:rPr>
              <w:t>2026-2028 годы</w:t>
            </w:r>
          </w:p>
        </w:tc>
      </w:tr>
      <w:tr w:rsidR="00C91FCA">
        <w:tc>
          <w:tcPr>
            <w:tcW w:w="2671" w:type="dxa"/>
          </w:tcPr>
          <w:p w:rsidR="00C91FCA" w:rsidRDefault="00E962AC">
            <w:pPr>
              <w:jc w:val="center"/>
              <w:rPr>
                <w:sz w:val="28"/>
                <w:szCs w:val="28"/>
              </w:rPr>
            </w:pPr>
            <w:r>
              <w:rPr>
                <w:sz w:val="28"/>
                <w:szCs w:val="28"/>
              </w:rPr>
              <w:t>Объемы бюджетных ассигнований программы</w:t>
            </w:r>
          </w:p>
        </w:tc>
        <w:tc>
          <w:tcPr>
            <w:tcW w:w="6977" w:type="dxa"/>
          </w:tcPr>
          <w:p w:rsidR="00C91FCA" w:rsidRDefault="00E962AC">
            <w:pPr>
              <w:widowControl w:val="0"/>
              <w:autoSpaceDE w:val="0"/>
              <w:rPr>
                <w:rFonts w:eastAsia="SimSun" w:cs="Mangal"/>
                <w:kern w:val="1"/>
                <w:sz w:val="28"/>
                <w:szCs w:val="28"/>
                <w:lang w:bidi="hi-IN"/>
              </w:rPr>
            </w:pPr>
            <w:r>
              <w:rPr>
                <w:rFonts w:eastAsia="SimSun" w:cs="Mangal"/>
                <w:kern w:val="1"/>
                <w:sz w:val="28"/>
                <w:szCs w:val="28"/>
                <w:lang w:bidi="hi-IN"/>
              </w:rPr>
              <w:t>Не предусмотрены</w:t>
            </w:r>
          </w:p>
        </w:tc>
      </w:tr>
      <w:tr w:rsidR="00C91FCA">
        <w:tc>
          <w:tcPr>
            <w:tcW w:w="2671" w:type="dxa"/>
          </w:tcPr>
          <w:p w:rsidR="00C91FCA" w:rsidRDefault="00E962AC">
            <w:pPr>
              <w:jc w:val="center"/>
              <w:rPr>
                <w:sz w:val="28"/>
                <w:szCs w:val="28"/>
              </w:rPr>
            </w:pPr>
            <w:r>
              <w:rPr>
                <w:sz w:val="28"/>
                <w:szCs w:val="28"/>
              </w:rPr>
              <w:t xml:space="preserve">Ожидаемые результаты реализации </w:t>
            </w:r>
            <w:r>
              <w:rPr>
                <w:sz w:val="28"/>
                <w:szCs w:val="28"/>
              </w:rPr>
              <w:lastRenderedPageBreak/>
              <w:t>программы</w:t>
            </w:r>
          </w:p>
        </w:tc>
        <w:tc>
          <w:tcPr>
            <w:tcW w:w="6977" w:type="dxa"/>
          </w:tcPr>
          <w:p w:rsidR="00C91FCA" w:rsidRDefault="00E962AC">
            <w:pPr>
              <w:pStyle w:val="a8"/>
              <w:jc w:val="both"/>
              <w:rPr>
                <w:rFonts w:ascii="Times New Roman" w:hAnsi="Times New Roman"/>
                <w:sz w:val="28"/>
                <w:szCs w:val="28"/>
              </w:rPr>
            </w:pPr>
            <w:r>
              <w:rPr>
                <w:rFonts w:ascii="Times New Roman" w:hAnsi="Times New Roman"/>
                <w:sz w:val="28"/>
                <w:szCs w:val="28"/>
              </w:rPr>
              <w:lastRenderedPageBreak/>
              <w:t>- Формирование системы обеспечения эффективной и доступной защиты прав потребителей на территории Льговского района;</w:t>
            </w:r>
          </w:p>
          <w:p w:rsidR="00C91FCA" w:rsidRDefault="00E962AC">
            <w:pPr>
              <w:pStyle w:val="a8"/>
              <w:jc w:val="both"/>
              <w:rPr>
                <w:rFonts w:ascii="Times New Roman" w:hAnsi="Times New Roman"/>
                <w:sz w:val="28"/>
                <w:szCs w:val="28"/>
              </w:rPr>
            </w:pPr>
            <w:r>
              <w:rPr>
                <w:rFonts w:ascii="Times New Roman" w:hAnsi="Times New Roman"/>
                <w:sz w:val="28"/>
                <w:szCs w:val="28"/>
              </w:rPr>
              <w:lastRenderedPageBreak/>
              <w:t>- Снижение количества нарушений прав потребителей на рынке товаров, работ, услуг Льговского района;</w:t>
            </w:r>
          </w:p>
          <w:p w:rsidR="00C91FCA" w:rsidRDefault="00E962AC">
            <w:pPr>
              <w:pStyle w:val="a8"/>
              <w:jc w:val="both"/>
              <w:rPr>
                <w:rFonts w:ascii="Times New Roman" w:hAnsi="Times New Roman"/>
                <w:sz w:val="28"/>
                <w:szCs w:val="28"/>
              </w:rPr>
            </w:pPr>
            <w:r>
              <w:rPr>
                <w:rFonts w:ascii="Times New Roman" w:hAnsi="Times New Roman"/>
                <w:sz w:val="28"/>
                <w:szCs w:val="28"/>
              </w:rPr>
              <w:t>-Увеличение доли потребительских споров, разрешаемых в досудебном порядке;</w:t>
            </w:r>
          </w:p>
          <w:p w:rsidR="00C91FCA" w:rsidRDefault="00E962AC">
            <w:pPr>
              <w:rPr>
                <w:sz w:val="28"/>
                <w:szCs w:val="28"/>
              </w:rPr>
            </w:pPr>
            <w:r>
              <w:rPr>
                <w:sz w:val="28"/>
                <w:szCs w:val="28"/>
              </w:rPr>
              <w:t>- Повышение уровня доступности информации о товарах (работах, услугах), необходимой потребителям для реализации предоставленных им законодательством прав.</w:t>
            </w:r>
          </w:p>
          <w:p w:rsidR="00C91FCA" w:rsidRDefault="00E962AC">
            <w:pPr>
              <w:rPr>
                <w:sz w:val="28"/>
                <w:szCs w:val="28"/>
              </w:rPr>
            </w:pPr>
            <w:r>
              <w:rPr>
                <w:sz w:val="28"/>
                <w:szCs w:val="28"/>
              </w:rPr>
              <w:t>- Повышение уровня правовой грамотности, информированности потребителей о потребительских свойствах товаров (работ, услуг), в том числе об изменениях в реформируемых секторах потребительского рынка (жилищно-коммунальное хозяйство, образование, медицинские услуги и др.)</w:t>
            </w:r>
          </w:p>
        </w:tc>
      </w:tr>
    </w:tbl>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D5171" w:rsidRDefault="00CD5171">
      <w:pPr>
        <w:rPr>
          <w:sz w:val="28"/>
          <w:szCs w:val="28"/>
        </w:rPr>
      </w:pPr>
    </w:p>
    <w:p w:rsidR="00CD5171" w:rsidRDefault="00CD5171">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D70FA6" w:rsidRDefault="00D70FA6">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C91FCA">
      <w:pPr>
        <w:rPr>
          <w:sz w:val="28"/>
          <w:szCs w:val="28"/>
        </w:rPr>
      </w:pPr>
    </w:p>
    <w:p w:rsidR="00C91FCA" w:rsidRDefault="00E962AC">
      <w:pPr>
        <w:pStyle w:val="a8"/>
        <w:ind w:left="720"/>
        <w:rPr>
          <w:rFonts w:ascii="Times New Roman" w:hAnsi="Times New Roman"/>
          <w:b/>
          <w:sz w:val="28"/>
          <w:szCs w:val="28"/>
        </w:rPr>
      </w:pPr>
      <w:r>
        <w:rPr>
          <w:rFonts w:ascii="Times New Roman" w:hAnsi="Times New Roman"/>
          <w:b/>
          <w:sz w:val="28"/>
          <w:szCs w:val="28"/>
        </w:rPr>
        <w:lastRenderedPageBreak/>
        <w:t>1.Характеристика сферы реализации муниципальной программы</w:t>
      </w:r>
    </w:p>
    <w:p w:rsidR="00CD5171" w:rsidRDefault="00CD5171">
      <w:pPr>
        <w:pStyle w:val="a8"/>
        <w:ind w:left="720"/>
        <w:rPr>
          <w:rFonts w:ascii="Times New Roman" w:hAnsi="Times New Roman"/>
          <w:b/>
          <w:sz w:val="28"/>
          <w:szCs w:val="28"/>
        </w:rPr>
      </w:pPr>
    </w:p>
    <w:p w:rsidR="00C91FCA" w:rsidRDefault="00E962AC">
      <w:pPr>
        <w:pStyle w:val="a8"/>
        <w:ind w:firstLine="567"/>
        <w:jc w:val="both"/>
        <w:rPr>
          <w:rFonts w:ascii="Times New Roman" w:hAnsi="Times New Roman"/>
          <w:sz w:val="28"/>
          <w:szCs w:val="28"/>
        </w:rPr>
      </w:pPr>
      <w:r>
        <w:rPr>
          <w:rFonts w:ascii="Times New Roman" w:hAnsi="Times New Roman"/>
          <w:sz w:val="28"/>
          <w:szCs w:val="28"/>
        </w:rPr>
        <w:t xml:space="preserve">Национальная политика в сфере защиты прав потребителей заняла прочные позиции в социальных и экономических преобразованиях нашей страны. Она осуществляется во взаимосвязи общим курсом экономических и правовых реформ с учетом их влияния на экономическое положение граждан на потребительском рынке товаров, работ, услуг. </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Правовой основой защиты прав потребителей в Российской Федерации является Закон Российской Федерации от 07 февраля 1992 года № 2300-1 «О защите прав потребителей», Кодекс  Российской Федерации об административных правонарушениях и другие нормативные правовые акты Российской Федерации.</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В настоящее время организационную основу потребительской политики составляет сформированная система защиты прав потребителей.</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На практике отработаны схемы реализации Закона Российской Федерации «О защите прав потребителей». Одним из приоритетных направлений в работе контролирующих органов является профилактика, предупреждение и пресечение нарушений в сфере продажи товаров и услуг и их устранение в добровольном порядке. При этом используются различные методы и формы, информационная и просветительская работа с привлечением средств массовой информации, консультирование и оказание практической помощи в разрешении конфликтных ситуаций не только потребителям, но и предпринимателям, проведение профилактических мероприятий  отдельных секторов потребительского рынка товаров, работ, услуг.</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В целях предупреждения правонарушений на потребительском рынке товаров и услуг проводятся контрольно-надзорные мероприятия, по результатам которых руководителям предприятий выдаются предписания с указанием сроков устранения нарушений обязательных требований нормативных документов.</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Одним из важных приоритетов в определении направлений деятельности по предупреждению нарушений на потребительском рынке является работа с обращениями граждан, которая позволяет выявить и систематизировать наиболее неблагоприятные сферы деятельности с высоким уровнем нарушений законодательства о защите прав потребителей. Структура обращений граждан со значительной степенью  точности отражает состояние потребительского рынка.</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Вместе с тем, стремительное развитие современного рынка товаров и услуг приводит к обозначению новых проблем правового, экономического, организационного и социального характера.</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 xml:space="preserve">Рынок товаров и услуг не может обеспечить всем потребителям равных возможностей во взаимоотношениях с хозяйствующими субъектами. Появление новых методов продажи товаров посредством сетевых супермаркетов, развитие дистанционного способа продаж, долевого строительства, потребительского кредитования, медицинских и туристических услуг, жилищно-коммунальная реформа и другие новшества не всегда положительно сказываются на потребительских отношениях, имеющих значительное влияние на социально - экономическое положение потребителей. </w:t>
      </w:r>
      <w:r>
        <w:rPr>
          <w:rFonts w:ascii="Times New Roman" w:hAnsi="Times New Roman"/>
          <w:sz w:val="28"/>
          <w:szCs w:val="28"/>
        </w:rPr>
        <w:lastRenderedPageBreak/>
        <w:t>В числе основных причин обращений граждан является непредставление хозяйствующими субъектами информации о товарах (работах, услугах), их изготовителях (исполнителях, продавцах), нарушения сроков исполнения услуг, а также продажа товаров и предоставление услуг ненадлежащего качества.</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В современных условиях для поддержки потребителей необходимо постоянное воздействие государства на организацию и поддержание упорядоченных отношений в сфере потребительской политики, воспитание новых членов общества, подготовленных к защите своих потребительских прав цивилизованным путем. Необходима своевременная и комплексная оценка последствий для потребителей новшеств на современном потребительском рынке товаров и услуг (например, в сфере жилищно-коммунального хозяйства), оценка результатов изменения законодательства в сфере защиты прав потребителей, выявления пробелов в нем и подготовка предложений по совершенствованию нормативной базы.</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Для повышения эффективности защиты прав потребителей на территории Льговского района Курской области необходим переход на новый уровень защиты прав потребителей, для чего необходимы новые организационные подходы, объединения усилий всех структур оказывающих влияние на эту сферу общественных отношений.</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Реализация мероприятий, предусмотренных настоящей муниципальной программой, позволит решить обозначенные задачи и будет способствовать повышению уровня защищенности потребителей, снижению социальной напряженности в обществе.</w:t>
      </w:r>
    </w:p>
    <w:p w:rsidR="00C91FCA" w:rsidRDefault="00C91FCA">
      <w:pPr>
        <w:pStyle w:val="a8"/>
        <w:ind w:firstLine="567"/>
        <w:jc w:val="both"/>
        <w:rPr>
          <w:rFonts w:ascii="Times New Roman" w:hAnsi="Times New Roman"/>
          <w:sz w:val="28"/>
          <w:szCs w:val="28"/>
        </w:rPr>
      </w:pPr>
    </w:p>
    <w:p w:rsidR="00C91FCA" w:rsidRDefault="00E962AC">
      <w:pPr>
        <w:pStyle w:val="a8"/>
        <w:ind w:firstLine="567"/>
        <w:jc w:val="center"/>
        <w:rPr>
          <w:rFonts w:ascii="Times New Roman" w:hAnsi="Times New Roman"/>
          <w:b/>
          <w:sz w:val="28"/>
          <w:szCs w:val="28"/>
        </w:rPr>
      </w:pPr>
      <w:r>
        <w:rPr>
          <w:rFonts w:ascii="Times New Roman" w:hAnsi="Times New Roman"/>
          <w:b/>
          <w:sz w:val="28"/>
          <w:szCs w:val="28"/>
        </w:rPr>
        <w:t>2. Цель и задачи муниципальной программы</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 xml:space="preserve">Основной  целью муниципальной программы является: создание на территории Льговского  района условий для эффективной защиты прав потребителей, установленных законодательством Российской Федерации.   </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Для достижения этой цели необходимо решение комплекса задач, основными из которых являются:</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  формирование      системы       обеспечения эффективной   и   доступной     защиты прав потребителей в Льговском районе Курской области;</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 содействие повышению правовой грамотности и информированности   населения   района  в   вопросах   защиты прав потребителей;</w:t>
      </w:r>
    </w:p>
    <w:p w:rsidR="00C91FCA" w:rsidRDefault="00E962AC">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реализация комплекса мер по предотвращению поступления на потребительский рынок района товаров и услуг ненадлежащего качества, опасных для жизни, здоровья и окружающей среды, фальсифицированных товаров, оказания некачественных услуг населению;</w:t>
      </w:r>
    </w:p>
    <w:p w:rsidR="00C91FCA" w:rsidRDefault="00E962AC">
      <w:pPr>
        <w:pStyle w:val="a8"/>
        <w:ind w:firstLine="567"/>
        <w:jc w:val="both"/>
        <w:rPr>
          <w:rFonts w:ascii="Times New Roman" w:hAnsi="Times New Roman"/>
          <w:sz w:val="28"/>
          <w:szCs w:val="28"/>
        </w:rPr>
      </w:pPr>
      <w:r>
        <w:rPr>
          <w:rFonts w:ascii="Times New Roman" w:eastAsia="Times New Roman" w:hAnsi="Times New Roman"/>
          <w:sz w:val="28"/>
          <w:szCs w:val="28"/>
          <w:lang w:eastAsia="ru-RU"/>
        </w:rPr>
        <w:t>- обеспечение  защиты  населения Льговского  района  Курской области от  недоброкачественных   товаров, работ,  услуг.</w:t>
      </w:r>
    </w:p>
    <w:p w:rsidR="00C91FCA" w:rsidRDefault="00C91FCA">
      <w:pPr>
        <w:jc w:val="both"/>
      </w:pPr>
    </w:p>
    <w:p w:rsidR="00C91FCA" w:rsidRDefault="00E962AC">
      <w:pPr>
        <w:pStyle w:val="a8"/>
        <w:ind w:firstLine="567"/>
        <w:jc w:val="center"/>
        <w:rPr>
          <w:rFonts w:ascii="Times New Roman" w:hAnsi="Times New Roman"/>
          <w:b/>
          <w:sz w:val="28"/>
          <w:szCs w:val="28"/>
        </w:rPr>
      </w:pPr>
      <w:r>
        <w:rPr>
          <w:rFonts w:ascii="Times New Roman" w:hAnsi="Times New Roman"/>
          <w:b/>
          <w:sz w:val="28"/>
          <w:szCs w:val="28"/>
        </w:rPr>
        <w:t>3. Целевые показатели муниципальной программы.</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Целевыми показателями,  определяющими решение поставленных задач являются:</w:t>
      </w:r>
    </w:p>
    <w:p w:rsidR="00C91FCA" w:rsidRDefault="00E962AC">
      <w:pPr>
        <w:pStyle w:val="a8"/>
        <w:jc w:val="both"/>
        <w:rPr>
          <w:rFonts w:ascii="Times New Roman" w:hAnsi="Times New Roman"/>
          <w:sz w:val="28"/>
          <w:szCs w:val="28"/>
        </w:rPr>
      </w:pPr>
      <w:r>
        <w:rPr>
          <w:rFonts w:ascii="Times New Roman" w:hAnsi="Times New Roman"/>
          <w:sz w:val="28"/>
          <w:szCs w:val="28"/>
        </w:rPr>
        <w:t>- Увеличение количества консультаций, полученных потребителями по вопросам защиты их прав за период с 202</w:t>
      </w:r>
      <w:r w:rsidR="00E723C3">
        <w:rPr>
          <w:rFonts w:ascii="Times New Roman" w:hAnsi="Times New Roman"/>
          <w:sz w:val="28"/>
          <w:szCs w:val="28"/>
        </w:rPr>
        <w:t>6</w:t>
      </w:r>
      <w:r>
        <w:rPr>
          <w:rFonts w:ascii="Times New Roman" w:hAnsi="Times New Roman"/>
          <w:sz w:val="28"/>
          <w:szCs w:val="28"/>
        </w:rPr>
        <w:t xml:space="preserve"> по 202</w:t>
      </w:r>
      <w:r w:rsidR="00E723C3">
        <w:rPr>
          <w:rFonts w:ascii="Times New Roman" w:hAnsi="Times New Roman"/>
          <w:sz w:val="28"/>
          <w:szCs w:val="28"/>
        </w:rPr>
        <w:t>8</w:t>
      </w:r>
      <w:r>
        <w:rPr>
          <w:rFonts w:ascii="Times New Roman" w:hAnsi="Times New Roman"/>
          <w:sz w:val="28"/>
          <w:szCs w:val="28"/>
        </w:rPr>
        <w:t xml:space="preserve"> годы не менее 5 консультаций ежегодно.</w:t>
      </w:r>
    </w:p>
    <w:p w:rsidR="00C91FCA" w:rsidRDefault="00E962AC">
      <w:pPr>
        <w:widowControl w:val="0"/>
        <w:autoSpaceDE w:val="0"/>
        <w:jc w:val="both"/>
        <w:rPr>
          <w:rFonts w:eastAsia="SimSun" w:cs="Mangal"/>
          <w:kern w:val="1"/>
          <w:sz w:val="28"/>
          <w:szCs w:val="28"/>
          <w:lang w:bidi="hi-IN"/>
        </w:rPr>
      </w:pPr>
      <w:r>
        <w:rPr>
          <w:rFonts w:eastAsia="SimSun" w:cs="Mangal"/>
          <w:kern w:val="1"/>
          <w:sz w:val="28"/>
          <w:szCs w:val="28"/>
          <w:lang w:bidi="hi-IN"/>
        </w:rPr>
        <w:lastRenderedPageBreak/>
        <w:t>- Увеличение количества потребительских споров, урегулированных в досудебном порядке службами по защите прав потребителей</w:t>
      </w:r>
      <w:r>
        <w:rPr>
          <w:sz w:val="28"/>
          <w:szCs w:val="28"/>
        </w:rPr>
        <w:t xml:space="preserve"> не менее 5 споров ежегодно.</w:t>
      </w:r>
    </w:p>
    <w:p w:rsidR="00C91FCA" w:rsidRDefault="00E962AC">
      <w:pPr>
        <w:widowControl w:val="0"/>
        <w:autoSpaceDE w:val="0"/>
        <w:jc w:val="both"/>
        <w:rPr>
          <w:sz w:val="28"/>
          <w:szCs w:val="28"/>
        </w:rPr>
      </w:pPr>
      <w:r>
        <w:rPr>
          <w:sz w:val="28"/>
          <w:szCs w:val="28"/>
        </w:rPr>
        <w:t>-Увеличение количества выпущенных на официальном сайте МО Льговского района  материалов, касающихся вопросов защиты прав потребителей не менее 3 статей ежегодно.</w:t>
      </w:r>
    </w:p>
    <w:p w:rsidR="00C91FCA" w:rsidRDefault="00E962AC">
      <w:pPr>
        <w:widowControl w:val="0"/>
        <w:autoSpaceDE w:val="0"/>
        <w:jc w:val="both"/>
        <w:rPr>
          <w:sz w:val="28"/>
          <w:szCs w:val="28"/>
        </w:rPr>
      </w:pPr>
      <w:r>
        <w:rPr>
          <w:sz w:val="28"/>
          <w:szCs w:val="28"/>
        </w:rPr>
        <w:t>-У</w:t>
      </w:r>
      <w:r>
        <w:rPr>
          <w:rFonts w:eastAsia="SimSun" w:cs="Mangal"/>
          <w:kern w:val="1"/>
          <w:sz w:val="28"/>
          <w:szCs w:val="28"/>
          <w:lang w:bidi="hi-IN"/>
        </w:rPr>
        <w:t>величение количества мероприятий по выявлению дей</w:t>
      </w:r>
      <w:r>
        <w:rPr>
          <w:sz w:val="28"/>
          <w:szCs w:val="28"/>
        </w:rPr>
        <w:t>ствий недобросовестных продавцов, изготовителей, исполнителей товаров (работ, услуг) не менее 5 мероприятий ежегодно.</w:t>
      </w:r>
    </w:p>
    <w:p w:rsidR="00C91FCA" w:rsidRDefault="00E962AC">
      <w:pPr>
        <w:pStyle w:val="ConsPlusNormal"/>
        <w:widowContro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Повышение уровня информированности населения района, знаний законодательства о защите прав потребителей, прав и обязанностей потребителей и предпринимателей и, как следствие, снижение социальной и психологической напряженности на потребительском рынке Льговского района Курской области.</w:t>
      </w:r>
    </w:p>
    <w:p w:rsidR="00C91FCA" w:rsidRDefault="00C91FCA">
      <w:pPr>
        <w:pStyle w:val="ConsPlusNormal"/>
        <w:widowControl/>
        <w:spacing w:line="276" w:lineRule="auto"/>
        <w:ind w:firstLine="709"/>
        <w:jc w:val="both"/>
        <w:rPr>
          <w:rFonts w:ascii="Times New Roman" w:hAnsi="Times New Roman" w:cs="Times New Roman"/>
          <w:sz w:val="28"/>
          <w:szCs w:val="28"/>
        </w:rPr>
      </w:pPr>
    </w:p>
    <w:p w:rsidR="00C91FCA" w:rsidRDefault="00E962AC" w:rsidP="00E723C3">
      <w:pPr>
        <w:pStyle w:val="a8"/>
        <w:ind w:firstLine="567"/>
        <w:jc w:val="center"/>
        <w:rPr>
          <w:rFonts w:ascii="Times New Roman" w:hAnsi="Times New Roman"/>
          <w:b/>
          <w:sz w:val="28"/>
          <w:szCs w:val="28"/>
        </w:rPr>
      </w:pPr>
      <w:r>
        <w:rPr>
          <w:rFonts w:ascii="Times New Roman" w:hAnsi="Times New Roman"/>
          <w:b/>
          <w:sz w:val="28"/>
          <w:szCs w:val="28"/>
        </w:rPr>
        <w:t>4.</w:t>
      </w:r>
      <w:r w:rsidR="00E723C3">
        <w:rPr>
          <w:rFonts w:ascii="Times New Roman" w:hAnsi="Times New Roman"/>
          <w:b/>
          <w:sz w:val="28"/>
          <w:szCs w:val="28"/>
        </w:rPr>
        <w:t xml:space="preserve"> </w:t>
      </w:r>
      <w:r>
        <w:rPr>
          <w:rFonts w:ascii="Times New Roman" w:hAnsi="Times New Roman"/>
          <w:b/>
          <w:sz w:val="28"/>
          <w:szCs w:val="28"/>
        </w:rPr>
        <w:t>Прогноз конечных результатов муниципальной программы, сроки и этапы реализации муниципальной программы.</w:t>
      </w:r>
    </w:p>
    <w:p w:rsidR="00C91FCA" w:rsidRDefault="00E962AC" w:rsidP="00E723C3">
      <w:pPr>
        <w:spacing w:before="100" w:beforeAutospacing="1"/>
        <w:ind w:firstLine="567"/>
        <w:jc w:val="both"/>
        <w:rPr>
          <w:sz w:val="28"/>
          <w:szCs w:val="28"/>
        </w:rPr>
      </w:pPr>
      <w:r>
        <w:rPr>
          <w:sz w:val="28"/>
          <w:szCs w:val="28"/>
        </w:rPr>
        <w:t>Основные ожидаемые результаты реализации муниципальной программы:</w:t>
      </w:r>
    </w:p>
    <w:p w:rsidR="00C91FCA" w:rsidRDefault="00E962AC">
      <w:pPr>
        <w:pStyle w:val="a8"/>
        <w:jc w:val="both"/>
        <w:rPr>
          <w:rFonts w:ascii="Times New Roman" w:hAnsi="Times New Roman"/>
          <w:sz w:val="28"/>
          <w:szCs w:val="28"/>
        </w:rPr>
      </w:pPr>
      <w:r>
        <w:rPr>
          <w:rFonts w:ascii="Times New Roman" w:hAnsi="Times New Roman"/>
          <w:sz w:val="28"/>
          <w:szCs w:val="28"/>
        </w:rPr>
        <w:t>- Формирование системы обеспечения эффективной и доступной защиты прав потребителей на территории Льговского района Курской области;</w:t>
      </w:r>
    </w:p>
    <w:p w:rsidR="00C91FCA" w:rsidRDefault="00E962AC">
      <w:pPr>
        <w:pStyle w:val="a8"/>
        <w:jc w:val="both"/>
        <w:rPr>
          <w:rFonts w:ascii="Times New Roman" w:hAnsi="Times New Roman"/>
          <w:sz w:val="28"/>
          <w:szCs w:val="28"/>
        </w:rPr>
      </w:pPr>
      <w:r>
        <w:rPr>
          <w:rFonts w:ascii="Times New Roman" w:hAnsi="Times New Roman"/>
          <w:sz w:val="28"/>
          <w:szCs w:val="28"/>
        </w:rPr>
        <w:t>- Снижение количества нарушений прав потребителей на рынке товаров, работ, услуг Льговского района Курской области;</w:t>
      </w:r>
    </w:p>
    <w:p w:rsidR="00C91FCA" w:rsidRDefault="00E962AC">
      <w:pPr>
        <w:pStyle w:val="a8"/>
        <w:jc w:val="both"/>
        <w:rPr>
          <w:rFonts w:ascii="Times New Roman" w:hAnsi="Times New Roman"/>
          <w:sz w:val="28"/>
          <w:szCs w:val="28"/>
        </w:rPr>
      </w:pPr>
      <w:r>
        <w:rPr>
          <w:rFonts w:ascii="Times New Roman" w:hAnsi="Times New Roman"/>
          <w:sz w:val="28"/>
          <w:szCs w:val="28"/>
        </w:rPr>
        <w:t>-Увеличение доли потребительских споров, разрешаемых в досудебном порядке;</w:t>
      </w:r>
    </w:p>
    <w:p w:rsidR="00C91FCA" w:rsidRDefault="00E962AC">
      <w:pPr>
        <w:jc w:val="both"/>
        <w:rPr>
          <w:sz w:val="28"/>
          <w:szCs w:val="28"/>
        </w:rPr>
      </w:pPr>
      <w:r>
        <w:rPr>
          <w:sz w:val="28"/>
          <w:szCs w:val="28"/>
        </w:rPr>
        <w:t>- Повышение уровня доступности информации о товарах (работах, услугах), необходимой потребителям для реализации предоставленных им законодательством прав;</w:t>
      </w:r>
    </w:p>
    <w:p w:rsidR="00C91FCA" w:rsidRDefault="00E962AC">
      <w:pPr>
        <w:tabs>
          <w:tab w:val="left" w:pos="284"/>
          <w:tab w:val="left" w:pos="709"/>
        </w:tabs>
        <w:jc w:val="both"/>
        <w:rPr>
          <w:sz w:val="28"/>
          <w:szCs w:val="28"/>
        </w:rPr>
      </w:pPr>
      <w:r>
        <w:rPr>
          <w:sz w:val="28"/>
          <w:szCs w:val="28"/>
        </w:rPr>
        <w:t>- Повышение уровня правовой грамотности, информированности потребителей о потребительских свойствах товаров (работ, услуг), в том числе об изменениях в реформируемых секторах потребительского рынка (жилищно-коммунальное хозяйство, образование, медицинские услуги и др.)</w:t>
      </w:r>
    </w:p>
    <w:p w:rsidR="00C91FCA" w:rsidRDefault="00E962AC">
      <w:pPr>
        <w:jc w:val="both"/>
        <w:rPr>
          <w:sz w:val="28"/>
          <w:szCs w:val="28"/>
        </w:rPr>
      </w:pPr>
      <w:r>
        <w:rPr>
          <w:sz w:val="28"/>
          <w:szCs w:val="28"/>
        </w:rPr>
        <w:t>-Повышение уровня доступности информации о товарах (работах, услугах), необходимой потребителям для реализации предоставленных им законодательством прав.</w:t>
      </w:r>
    </w:p>
    <w:p w:rsidR="00C91FCA" w:rsidRDefault="00E962AC">
      <w:pPr>
        <w:pStyle w:val="consnonformat"/>
        <w:spacing w:after="0"/>
        <w:jc w:val="both"/>
        <w:rPr>
          <w:sz w:val="28"/>
          <w:szCs w:val="28"/>
        </w:rPr>
      </w:pPr>
      <w:r>
        <w:rPr>
          <w:sz w:val="28"/>
          <w:szCs w:val="28"/>
        </w:rPr>
        <w:t xml:space="preserve">       Муниципальная программа рассчитана на период 2026–2028 годы. </w:t>
      </w:r>
    </w:p>
    <w:p w:rsidR="00C91FCA" w:rsidRDefault="00C91FCA">
      <w:pPr>
        <w:pStyle w:val="consnonformat"/>
        <w:spacing w:after="0"/>
        <w:rPr>
          <w:sz w:val="28"/>
          <w:szCs w:val="28"/>
        </w:rPr>
      </w:pPr>
    </w:p>
    <w:p w:rsidR="00C91FCA" w:rsidRDefault="00E962AC">
      <w:pPr>
        <w:pStyle w:val="a8"/>
        <w:ind w:firstLine="567"/>
        <w:jc w:val="center"/>
        <w:rPr>
          <w:rFonts w:ascii="Times New Roman" w:hAnsi="Times New Roman"/>
          <w:b/>
          <w:sz w:val="28"/>
          <w:szCs w:val="28"/>
        </w:rPr>
      </w:pPr>
      <w:r>
        <w:rPr>
          <w:rFonts w:ascii="Times New Roman" w:hAnsi="Times New Roman"/>
          <w:b/>
          <w:sz w:val="28"/>
          <w:szCs w:val="28"/>
        </w:rPr>
        <w:t>5. Перечень основных мероприятий муниципальной программы.</w:t>
      </w:r>
    </w:p>
    <w:p w:rsidR="00C91FCA" w:rsidRDefault="00E962AC">
      <w:pPr>
        <w:jc w:val="both"/>
        <w:rPr>
          <w:sz w:val="28"/>
          <w:szCs w:val="28"/>
        </w:rPr>
      </w:pPr>
      <w:r>
        <w:rPr>
          <w:sz w:val="28"/>
          <w:szCs w:val="28"/>
        </w:rPr>
        <w:t>В целях обеспечения решения конкретных задач  муниципальной программы сформирован перечень мероприятий:</w:t>
      </w:r>
    </w:p>
    <w:p w:rsidR="00C91FCA" w:rsidRDefault="00E962AC">
      <w:pPr>
        <w:ind w:firstLine="426"/>
        <w:jc w:val="both"/>
        <w:rPr>
          <w:sz w:val="28"/>
          <w:szCs w:val="28"/>
        </w:rPr>
      </w:pPr>
      <w:r>
        <w:rPr>
          <w:sz w:val="28"/>
          <w:szCs w:val="28"/>
        </w:rPr>
        <w:t>1.Рассмотрение обращений граждан и их консультирование по вопросам защиты прав потребителей.</w:t>
      </w:r>
    </w:p>
    <w:p w:rsidR="00C91FCA" w:rsidRDefault="00E962AC">
      <w:pPr>
        <w:ind w:firstLine="426"/>
        <w:jc w:val="both"/>
        <w:rPr>
          <w:sz w:val="28"/>
          <w:szCs w:val="28"/>
        </w:rPr>
      </w:pPr>
      <w:r>
        <w:rPr>
          <w:sz w:val="28"/>
          <w:szCs w:val="28"/>
        </w:rPr>
        <w:t>2.Предоставление консультационной поддержки организациям и индивидуальным предпринимателям по вопросам обеспечения защиты прав потребителей.</w:t>
      </w:r>
    </w:p>
    <w:p w:rsidR="00C91FCA" w:rsidRDefault="00E962AC">
      <w:pPr>
        <w:ind w:firstLine="426"/>
        <w:jc w:val="both"/>
        <w:rPr>
          <w:sz w:val="28"/>
          <w:szCs w:val="28"/>
        </w:rPr>
      </w:pPr>
      <w:r>
        <w:rPr>
          <w:sz w:val="28"/>
          <w:szCs w:val="28"/>
        </w:rPr>
        <w:lastRenderedPageBreak/>
        <w:t>3. Организация и проведение просветительских мероприятий среди учащихся общеобразовательных учреждений об основах потребительских знаний.</w:t>
      </w:r>
    </w:p>
    <w:p w:rsidR="00C91FCA" w:rsidRDefault="00E962AC">
      <w:pPr>
        <w:ind w:firstLine="426"/>
        <w:jc w:val="both"/>
        <w:rPr>
          <w:sz w:val="28"/>
          <w:szCs w:val="28"/>
        </w:rPr>
      </w:pPr>
      <w:r>
        <w:rPr>
          <w:sz w:val="28"/>
          <w:szCs w:val="28"/>
        </w:rPr>
        <w:t>5. Размещение информации для  потребителей на официальном сайте Администрации Льговского  района Курской области.</w:t>
      </w:r>
    </w:p>
    <w:p w:rsidR="00C91FCA" w:rsidRDefault="00E962AC">
      <w:pPr>
        <w:snapToGrid w:val="0"/>
        <w:ind w:firstLine="426"/>
        <w:jc w:val="both"/>
        <w:rPr>
          <w:sz w:val="28"/>
          <w:szCs w:val="28"/>
        </w:rPr>
      </w:pPr>
      <w:r>
        <w:rPr>
          <w:sz w:val="28"/>
          <w:szCs w:val="28"/>
        </w:rPr>
        <w:t>6. Организация и обеспечение работы"</w:t>
      </w:r>
      <w:r w:rsidR="00E723C3">
        <w:rPr>
          <w:sz w:val="28"/>
          <w:szCs w:val="28"/>
        </w:rPr>
        <w:t xml:space="preserve"> </w:t>
      </w:r>
      <w:r>
        <w:rPr>
          <w:sz w:val="28"/>
          <w:szCs w:val="28"/>
        </w:rPr>
        <w:t>горячей линии" по вопросам  защиты прав потребителей  в сфере торговли, общественного питания, платных услуг, жилищно - коммунального хозяйства и ветеринарных услуг.</w:t>
      </w:r>
    </w:p>
    <w:p w:rsidR="00C91FCA" w:rsidRDefault="00E962AC">
      <w:pPr>
        <w:ind w:firstLine="426"/>
        <w:jc w:val="both"/>
        <w:rPr>
          <w:sz w:val="28"/>
          <w:szCs w:val="28"/>
        </w:rPr>
      </w:pPr>
      <w:r>
        <w:rPr>
          <w:sz w:val="28"/>
          <w:szCs w:val="28"/>
        </w:rPr>
        <w:t>7.Организация и проведение контрольно-надзорных мероприятий  в области защиты прав потребителей, по соблюдению хозяйствующими субъектами обязательных требований к товарам, работам, услугам.</w:t>
      </w:r>
    </w:p>
    <w:p w:rsidR="00C91FCA" w:rsidRDefault="00E962AC">
      <w:pPr>
        <w:ind w:firstLine="426"/>
        <w:jc w:val="both"/>
        <w:rPr>
          <w:sz w:val="28"/>
          <w:szCs w:val="28"/>
        </w:rPr>
      </w:pPr>
      <w:r>
        <w:rPr>
          <w:sz w:val="28"/>
          <w:szCs w:val="28"/>
        </w:rPr>
        <w:t>8.Осуществление мониторинга цен и тарифов на жизненно необходимые товары (работы, услуги).</w:t>
      </w:r>
    </w:p>
    <w:p w:rsidR="00C91FCA" w:rsidRDefault="00C91FCA">
      <w:pPr>
        <w:pStyle w:val="consnonformat"/>
        <w:spacing w:after="0"/>
        <w:jc w:val="both"/>
        <w:rPr>
          <w:sz w:val="28"/>
          <w:szCs w:val="28"/>
        </w:rPr>
      </w:pPr>
    </w:p>
    <w:p w:rsidR="00C91FCA" w:rsidRDefault="00E962AC">
      <w:pPr>
        <w:pStyle w:val="a8"/>
        <w:ind w:firstLine="567"/>
        <w:jc w:val="center"/>
        <w:rPr>
          <w:rFonts w:ascii="Times New Roman" w:hAnsi="Times New Roman"/>
          <w:b/>
          <w:sz w:val="28"/>
          <w:szCs w:val="28"/>
        </w:rPr>
      </w:pPr>
      <w:r>
        <w:rPr>
          <w:rFonts w:ascii="Times New Roman" w:hAnsi="Times New Roman"/>
          <w:b/>
          <w:sz w:val="28"/>
          <w:szCs w:val="28"/>
        </w:rPr>
        <w:t>6. Финансовое обеспечение реализации муниципальной программы.</w:t>
      </w:r>
    </w:p>
    <w:p w:rsidR="00C91FCA" w:rsidRDefault="00E962AC">
      <w:pPr>
        <w:pStyle w:val="a8"/>
        <w:ind w:firstLine="567"/>
        <w:jc w:val="both"/>
        <w:rPr>
          <w:rFonts w:ascii="Times New Roman" w:hAnsi="Times New Roman"/>
          <w:sz w:val="28"/>
          <w:szCs w:val="28"/>
        </w:rPr>
      </w:pPr>
      <w:r>
        <w:rPr>
          <w:rFonts w:ascii="Times New Roman" w:hAnsi="Times New Roman"/>
          <w:sz w:val="28"/>
          <w:szCs w:val="28"/>
        </w:rPr>
        <w:t>В муниципальной программе предусмотрены мероприятия, реализация которых не требует финансового обеспечения.</w:t>
      </w:r>
    </w:p>
    <w:p w:rsidR="00C91FCA" w:rsidRDefault="00C91FCA"/>
    <w:p w:rsidR="00C91FCA" w:rsidRDefault="00E962AC">
      <w:pPr>
        <w:pStyle w:val="a8"/>
        <w:ind w:firstLine="567"/>
        <w:jc w:val="center"/>
        <w:rPr>
          <w:rFonts w:ascii="Times New Roman" w:hAnsi="Times New Roman"/>
          <w:b/>
          <w:sz w:val="28"/>
          <w:szCs w:val="28"/>
        </w:rPr>
      </w:pPr>
      <w:r>
        <w:rPr>
          <w:rFonts w:ascii="Times New Roman" w:hAnsi="Times New Roman"/>
          <w:b/>
          <w:sz w:val="28"/>
          <w:szCs w:val="28"/>
        </w:rPr>
        <w:t>7.Анализ рисков реализации муниципальной программы.</w:t>
      </w:r>
    </w:p>
    <w:p w:rsidR="00C91FCA" w:rsidRDefault="00E962AC">
      <w:pPr>
        <w:autoSpaceDE w:val="0"/>
        <w:autoSpaceDN w:val="0"/>
        <w:adjustRightInd w:val="0"/>
        <w:jc w:val="both"/>
        <w:rPr>
          <w:rFonts w:eastAsia="TimesNewRomanPSMT"/>
          <w:sz w:val="28"/>
          <w:szCs w:val="28"/>
        </w:rPr>
      </w:pPr>
      <w:r>
        <w:rPr>
          <w:rFonts w:eastAsia="TimesNewRomanPSMT"/>
          <w:sz w:val="28"/>
          <w:szCs w:val="28"/>
        </w:rPr>
        <w:t xml:space="preserve">         Риск неуспешной реализации данной муниципальной программы оценивается как минимальный. Вместе с тем при реализации мероприятий могут возникнуть следующие риски:</w:t>
      </w:r>
    </w:p>
    <w:p w:rsidR="00C91FCA" w:rsidRDefault="00E962AC">
      <w:pPr>
        <w:autoSpaceDE w:val="0"/>
        <w:autoSpaceDN w:val="0"/>
        <w:adjustRightInd w:val="0"/>
        <w:jc w:val="both"/>
        <w:rPr>
          <w:rFonts w:eastAsia="TimesNewRomanPSMT"/>
          <w:sz w:val="28"/>
          <w:szCs w:val="28"/>
        </w:rPr>
      </w:pPr>
      <w:r>
        <w:rPr>
          <w:rFonts w:eastAsia="TimesNewRomanPSMT"/>
          <w:sz w:val="28"/>
          <w:szCs w:val="28"/>
        </w:rPr>
        <w:t>- организационные риски.</w:t>
      </w:r>
    </w:p>
    <w:p w:rsidR="00C91FCA" w:rsidRDefault="00E962AC">
      <w:pPr>
        <w:autoSpaceDE w:val="0"/>
        <w:autoSpaceDN w:val="0"/>
        <w:adjustRightInd w:val="0"/>
        <w:jc w:val="both"/>
        <w:rPr>
          <w:rFonts w:eastAsia="TimesNewRomanPSMT"/>
          <w:sz w:val="28"/>
          <w:szCs w:val="28"/>
        </w:rPr>
      </w:pPr>
      <w:r>
        <w:rPr>
          <w:rFonts w:eastAsia="TimesNewRomanPSMT"/>
          <w:sz w:val="28"/>
          <w:szCs w:val="28"/>
        </w:rPr>
        <w:t xml:space="preserve">         Риск принятия в ходе реализации муниципальной программы неэффективных организационных решений. Причиной возникновения данного риска может служить малоэффективная система управления реализацией мероприятий программы в сфере защиты прав потребителей. Механизм минимизации такого риска - создание эффективной системы управления мероприятиями программы.</w:t>
      </w:r>
    </w:p>
    <w:p w:rsidR="00C91FCA" w:rsidRDefault="00E962AC">
      <w:pPr>
        <w:autoSpaceDE w:val="0"/>
        <w:autoSpaceDN w:val="0"/>
        <w:adjustRightInd w:val="0"/>
        <w:jc w:val="both"/>
        <w:rPr>
          <w:rFonts w:eastAsia="TimesNewRomanPSMT"/>
          <w:sz w:val="28"/>
          <w:szCs w:val="28"/>
        </w:rPr>
      </w:pPr>
      <w:r>
        <w:rPr>
          <w:rFonts w:eastAsia="TimesNewRomanPSMT"/>
          <w:sz w:val="28"/>
          <w:szCs w:val="28"/>
        </w:rPr>
        <w:t>- риски, связанные с человеческим  фактором.</w:t>
      </w:r>
    </w:p>
    <w:p w:rsidR="00C91FCA" w:rsidRDefault="00E962AC">
      <w:pPr>
        <w:autoSpaceDE w:val="0"/>
        <w:autoSpaceDN w:val="0"/>
        <w:adjustRightInd w:val="0"/>
        <w:jc w:val="both"/>
        <w:rPr>
          <w:rFonts w:eastAsia="TimesNewRomanPSMT"/>
          <w:sz w:val="28"/>
          <w:szCs w:val="28"/>
        </w:rPr>
      </w:pPr>
      <w:r>
        <w:rPr>
          <w:rFonts w:eastAsia="TimesNewRomanPSMT"/>
          <w:sz w:val="28"/>
          <w:szCs w:val="28"/>
        </w:rPr>
        <w:t>Риск получения низкого уровня эффективности выполнения мероприятий</w:t>
      </w:r>
    </w:p>
    <w:p w:rsidR="00C91FCA" w:rsidRDefault="00E962AC">
      <w:pPr>
        <w:autoSpaceDE w:val="0"/>
        <w:autoSpaceDN w:val="0"/>
        <w:adjustRightInd w:val="0"/>
        <w:jc w:val="both"/>
        <w:rPr>
          <w:b/>
          <w:sz w:val="28"/>
          <w:szCs w:val="28"/>
        </w:rPr>
      </w:pPr>
      <w:r>
        <w:rPr>
          <w:rFonts w:eastAsia="TimesNewRomanPSMT"/>
          <w:sz w:val="28"/>
          <w:szCs w:val="28"/>
        </w:rPr>
        <w:t>программы из-за недостаточной квалификации персонала. Механизм минимизации такого риска состоит в привлечении к исполнению мероприятий программы высококлассных специалистов.</w:t>
      </w:r>
    </w:p>
    <w:p w:rsidR="00C91FCA" w:rsidRDefault="00C91FCA">
      <w:pPr>
        <w:jc w:val="both"/>
      </w:pPr>
    </w:p>
    <w:p w:rsidR="00C91FCA" w:rsidRDefault="00E962AC">
      <w:pPr>
        <w:widowControl w:val="0"/>
        <w:autoSpaceDE w:val="0"/>
        <w:autoSpaceDN w:val="0"/>
        <w:adjustRightInd w:val="0"/>
        <w:jc w:val="center"/>
        <w:rPr>
          <w:b/>
          <w:sz w:val="28"/>
          <w:szCs w:val="28"/>
        </w:rPr>
      </w:pPr>
      <w:r>
        <w:rPr>
          <w:b/>
          <w:sz w:val="28"/>
          <w:szCs w:val="28"/>
        </w:rPr>
        <w:t>8. Методика оценки эффективности программы</w:t>
      </w:r>
    </w:p>
    <w:p w:rsidR="00C91FCA" w:rsidRDefault="00E962AC">
      <w:pPr>
        <w:widowControl w:val="0"/>
        <w:autoSpaceDE w:val="0"/>
        <w:autoSpaceDN w:val="0"/>
        <w:adjustRightInd w:val="0"/>
        <w:ind w:firstLine="284"/>
        <w:jc w:val="both"/>
        <w:rPr>
          <w:sz w:val="28"/>
          <w:szCs w:val="28"/>
        </w:rPr>
      </w:pPr>
      <w:r>
        <w:rPr>
          <w:sz w:val="28"/>
          <w:szCs w:val="28"/>
        </w:rPr>
        <w:t>Эффективность реализации программы предполагается оценивать через систему целевых показателей, приведенных в приложении 1 программы.</w:t>
      </w:r>
    </w:p>
    <w:p w:rsidR="00C91FCA" w:rsidRDefault="00E962AC">
      <w:pPr>
        <w:widowControl w:val="0"/>
        <w:autoSpaceDE w:val="0"/>
        <w:autoSpaceDN w:val="0"/>
        <w:adjustRightInd w:val="0"/>
        <w:jc w:val="both"/>
        <w:rPr>
          <w:sz w:val="28"/>
          <w:szCs w:val="28"/>
        </w:rPr>
      </w:pPr>
      <w:r>
        <w:rPr>
          <w:sz w:val="28"/>
          <w:szCs w:val="28"/>
        </w:rPr>
        <w:t xml:space="preserve">     Оценка эффективности реализации программы осуществляется отделом экономики и труда администрации Льговского района Курской области по итогам ее исполнения за отчетный период.</w:t>
      </w:r>
    </w:p>
    <w:p w:rsidR="00C91FCA" w:rsidRDefault="00E962AC">
      <w:pPr>
        <w:widowControl w:val="0"/>
        <w:autoSpaceDE w:val="0"/>
        <w:autoSpaceDN w:val="0"/>
        <w:adjustRightInd w:val="0"/>
        <w:jc w:val="both"/>
        <w:rPr>
          <w:sz w:val="28"/>
          <w:szCs w:val="28"/>
        </w:rPr>
      </w:pPr>
      <w:r>
        <w:rPr>
          <w:sz w:val="28"/>
          <w:szCs w:val="28"/>
        </w:rPr>
        <w:t xml:space="preserve">     Оценка производится путем сравнения фактически достигнутых в результате реализации программы показателей, фактического выполнения мероприятий программы с запланированными программой.</w:t>
      </w:r>
    </w:p>
    <w:p w:rsidR="00C91FCA" w:rsidRDefault="00E962AC">
      <w:pPr>
        <w:widowControl w:val="0"/>
        <w:autoSpaceDE w:val="0"/>
        <w:autoSpaceDN w:val="0"/>
        <w:adjustRightInd w:val="0"/>
        <w:ind w:firstLine="426"/>
        <w:jc w:val="both"/>
        <w:rPr>
          <w:sz w:val="28"/>
          <w:szCs w:val="28"/>
        </w:rPr>
      </w:pPr>
      <w:r>
        <w:rPr>
          <w:sz w:val="28"/>
          <w:szCs w:val="28"/>
        </w:rPr>
        <w:t>Оценка осуществляется по следующим критериям:</w:t>
      </w:r>
    </w:p>
    <w:p w:rsidR="00C91FCA" w:rsidRDefault="00E962AC">
      <w:pPr>
        <w:widowControl w:val="0"/>
        <w:numPr>
          <w:ilvl w:val="0"/>
          <w:numId w:val="1"/>
        </w:numPr>
        <w:autoSpaceDE w:val="0"/>
        <w:autoSpaceDN w:val="0"/>
        <w:adjustRightInd w:val="0"/>
        <w:jc w:val="both"/>
        <w:rPr>
          <w:sz w:val="28"/>
          <w:szCs w:val="28"/>
        </w:rPr>
      </w:pPr>
      <w:r>
        <w:rPr>
          <w:sz w:val="28"/>
          <w:szCs w:val="28"/>
        </w:rPr>
        <w:t xml:space="preserve">Степень достижения за отчетный период запланированных значений целевых показателей. </w:t>
      </w:r>
    </w:p>
    <w:p w:rsidR="00C91FCA" w:rsidRDefault="00E962AC">
      <w:pPr>
        <w:widowControl w:val="0"/>
        <w:autoSpaceDE w:val="0"/>
        <w:autoSpaceDN w:val="0"/>
        <w:adjustRightInd w:val="0"/>
        <w:ind w:firstLine="426"/>
        <w:jc w:val="both"/>
        <w:rPr>
          <w:sz w:val="28"/>
          <w:szCs w:val="28"/>
        </w:rPr>
      </w:pPr>
      <w:r>
        <w:rPr>
          <w:sz w:val="28"/>
          <w:szCs w:val="28"/>
        </w:rPr>
        <w:lastRenderedPageBreak/>
        <w:t>О - оценка достижения запланированных результатов по каждому показателю за отчетный период проводится на основании процентного сопоставления фактически достигнутых значений показателей за отчетный период с их плановыми значениями за соответствующий период по  формуле:</w:t>
      </w:r>
    </w:p>
    <w:p w:rsidR="00C91FCA" w:rsidRDefault="00E962AC">
      <w:pPr>
        <w:widowControl w:val="0"/>
        <w:autoSpaceDE w:val="0"/>
        <w:autoSpaceDN w:val="0"/>
        <w:adjustRightInd w:val="0"/>
        <w:ind w:firstLine="426"/>
        <w:jc w:val="center"/>
        <w:rPr>
          <w:sz w:val="28"/>
          <w:szCs w:val="28"/>
        </w:rPr>
      </w:pPr>
      <w:r>
        <w:rPr>
          <w:sz w:val="28"/>
          <w:szCs w:val="28"/>
        </w:rPr>
        <w:t>О = Ф * 100% / П</w:t>
      </w:r>
    </w:p>
    <w:p w:rsidR="00C91FCA" w:rsidRDefault="00E962AC">
      <w:pPr>
        <w:widowControl w:val="0"/>
        <w:autoSpaceDE w:val="0"/>
        <w:autoSpaceDN w:val="0"/>
        <w:adjustRightInd w:val="0"/>
        <w:ind w:firstLine="426"/>
        <w:jc w:val="center"/>
        <w:rPr>
          <w:sz w:val="28"/>
          <w:szCs w:val="28"/>
        </w:rPr>
      </w:pPr>
      <w:r>
        <w:rPr>
          <w:sz w:val="28"/>
          <w:szCs w:val="28"/>
        </w:rPr>
        <w:t>где:</w:t>
      </w:r>
    </w:p>
    <w:p w:rsidR="00C91FCA" w:rsidRDefault="00E962AC">
      <w:pPr>
        <w:widowControl w:val="0"/>
        <w:autoSpaceDE w:val="0"/>
        <w:autoSpaceDN w:val="0"/>
        <w:adjustRightInd w:val="0"/>
        <w:rPr>
          <w:sz w:val="28"/>
          <w:szCs w:val="28"/>
        </w:rPr>
      </w:pPr>
      <w:r>
        <w:rPr>
          <w:sz w:val="28"/>
          <w:szCs w:val="28"/>
        </w:rPr>
        <w:t>Ф – фактически достигнутые значения целевых показателей;</w:t>
      </w:r>
    </w:p>
    <w:p w:rsidR="00C91FCA" w:rsidRDefault="00E962AC">
      <w:pPr>
        <w:widowControl w:val="0"/>
        <w:autoSpaceDE w:val="0"/>
        <w:autoSpaceDN w:val="0"/>
        <w:adjustRightInd w:val="0"/>
        <w:rPr>
          <w:sz w:val="28"/>
          <w:szCs w:val="28"/>
        </w:rPr>
      </w:pPr>
      <w:r>
        <w:rPr>
          <w:sz w:val="28"/>
          <w:szCs w:val="28"/>
        </w:rPr>
        <w:t>П – плановые значения.</w:t>
      </w:r>
    </w:p>
    <w:p w:rsidR="00C91FCA" w:rsidRDefault="00E962AC">
      <w:pPr>
        <w:widowControl w:val="0"/>
        <w:numPr>
          <w:ilvl w:val="0"/>
          <w:numId w:val="1"/>
        </w:numPr>
        <w:autoSpaceDE w:val="0"/>
        <w:autoSpaceDN w:val="0"/>
        <w:adjustRightInd w:val="0"/>
        <w:rPr>
          <w:sz w:val="28"/>
          <w:szCs w:val="28"/>
        </w:rPr>
      </w:pPr>
      <w:r>
        <w:rPr>
          <w:sz w:val="28"/>
          <w:szCs w:val="28"/>
        </w:rPr>
        <w:t>Степень выполнения мероприятий программы.</w:t>
      </w:r>
    </w:p>
    <w:p w:rsidR="00C91FCA" w:rsidRDefault="00E962AC">
      <w:pPr>
        <w:widowControl w:val="0"/>
        <w:autoSpaceDE w:val="0"/>
        <w:autoSpaceDN w:val="0"/>
        <w:adjustRightInd w:val="0"/>
        <w:rPr>
          <w:sz w:val="28"/>
          <w:szCs w:val="28"/>
        </w:rPr>
      </w:pPr>
      <w:r>
        <w:rPr>
          <w:sz w:val="28"/>
          <w:szCs w:val="28"/>
        </w:rPr>
        <w:t>СТ – степень  выполнения мероприятий программы проводится на основании процентного сопоставления количества запланированных мероприятий программы и фактически выполненных по формуле:</w:t>
      </w:r>
    </w:p>
    <w:p w:rsidR="00C91FCA" w:rsidRDefault="00E962AC">
      <w:pPr>
        <w:widowControl w:val="0"/>
        <w:autoSpaceDE w:val="0"/>
        <w:autoSpaceDN w:val="0"/>
        <w:adjustRightInd w:val="0"/>
        <w:ind w:firstLine="426"/>
        <w:jc w:val="center"/>
        <w:rPr>
          <w:sz w:val="28"/>
          <w:szCs w:val="28"/>
        </w:rPr>
      </w:pPr>
      <w:r>
        <w:rPr>
          <w:sz w:val="28"/>
          <w:szCs w:val="28"/>
        </w:rPr>
        <w:t>СТ = МФ * 100% / МП</w:t>
      </w:r>
    </w:p>
    <w:p w:rsidR="00C91FCA" w:rsidRDefault="00E962AC">
      <w:pPr>
        <w:widowControl w:val="0"/>
        <w:autoSpaceDE w:val="0"/>
        <w:autoSpaceDN w:val="0"/>
        <w:adjustRightInd w:val="0"/>
        <w:ind w:firstLine="426"/>
        <w:jc w:val="center"/>
        <w:rPr>
          <w:sz w:val="28"/>
          <w:szCs w:val="28"/>
        </w:rPr>
      </w:pPr>
      <w:r>
        <w:rPr>
          <w:sz w:val="28"/>
          <w:szCs w:val="28"/>
        </w:rPr>
        <w:t>где:</w:t>
      </w:r>
    </w:p>
    <w:p w:rsidR="00C91FCA" w:rsidRDefault="00E962AC">
      <w:pPr>
        <w:widowControl w:val="0"/>
        <w:autoSpaceDE w:val="0"/>
        <w:autoSpaceDN w:val="0"/>
        <w:adjustRightInd w:val="0"/>
        <w:rPr>
          <w:sz w:val="28"/>
          <w:szCs w:val="28"/>
        </w:rPr>
      </w:pPr>
      <w:r>
        <w:rPr>
          <w:sz w:val="28"/>
          <w:szCs w:val="28"/>
        </w:rPr>
        <w:t>МФ – количество мероприятий программы,  фактически реализованных за отчетный период;</w:t>
      </w:r>
    </w:p>
    <w:p w:rsidR="00C91FCA" w:rsidRDefault="00E962AC">
      <w:pPr>
        <w:widowControl w:val="0"/>
        <w:autoSpaceDE w:val="0"/>
        <w:autoSpaceDN w:val="0"/>
        <w:adjustRightInd w:val="0"/>
        <w:rPr>
          <w:sz w:val="26"/>
          <w:szCs w:val="26"/>
        </w:rPr>
      </w:pPr>
      <w:r>
        <w:rPr>
          <w:sz w:val="26"/>
          <w:szCs w:val="26"/>
        </w:rPr>
        <w:t>МП – количество мероприятий программы, запланированных на отчетный период.</w:t>
      </w:r>
    </w:p>
    <w:p w:rsidR="00C91FCA" w:rsidRDefault="00C91FCA">
      <w:pPr>
        <w:rPr>
          <w:sz w:val="28"/>
          <w:szCs w:val="28"/>
        </w:rPr>
        <w:sectPr w:rsidR="00C91FCA" w:rsidSect="00CD5171">
          <w:pgSz w:w="11906" w:h="16838"/>
          <w:pgMar w:top="567" w:right="566" w:bottom="1134" w:left="1701" w:header="709" w:footer="709" w:gutter="0"/>
          <w:cols w:space="708"/>
          <w:docGrid w:linePitch="360"/>
        </w:sectPr>
      </w:pPr>
    </w:p>
    <w:p w:rsidR="00C91FCA" w:rsidRDefault="00E962AC">
      <w:pPr>
        <w:ind w:left="9639"/>
        <w:rPr>
          <w:sz w:val="28"/>
          <w:szCs w:val="28"/>
        </w:rPr>
      </w:pPr>
      <w:r>
        <w:rPr>
          <w:sz w:val="28"/>
          <w:szCs w:val="28"/>
        </w:rPr>
        <w:lastRenderedPageBreak/>
        <w:t>Приложение № 1</w:t>
      </w:r>
    </w:p>
    <w:p w:rsidR="00C91FCA" w:rsidRDefault="00E962AC">
      <w:pPr>
        <w:ind w:left="9639"/>
        <w:rPr>
          <w:sz w:val="28"/>
          <w:szCs w:val="28"/>
        </w:rPr>
      </w:pPr>
      <w:r>
        <w:rPr>
          <w:sz w:val="28"/>
          <w:szCs w:val="28"/>
        </w:rPr>
        <w:t>к муниципальной программе</w:t>
      </w:r>
    </w:p>
    <w:p w:rsidR="00C91FCA" w:rsidRDefault="00E962AC">
      <w:pPr>
        <w:tabs>
          <w:tab w:val="left" w:pos="14570"/>
        </w:tabs>
        <w:ind w:left="9639"/>
        <w:rPr>
          <w:sz w:val="28"/>
          <w:szCs w:val="28"/>
        </w:rPr>
      </w:pPr>
      <w:r>
        <w:rPr>
          <w:sz w:val="28"/>
          <w:szCs w:val="28"/>
        </w:rPr>
        <w:t>«Защита прав потребителей в муниципальном образовании «Льговский  район» Курской области</w:t>
      </w:r>
    </w:p>
    <w:p w:rsidR="00C91FCA" w:rsidRDefault="00E962AC">
      <w:pPr>
        <w:ind w:left="9639"/>
        <w:rPr>
          <w:sz w:val="28"/>
          <w:szCs w:val="28"/>
        </w:rPr>
      </w:pPr>
      <w:r>
        <w:rPr>
          <w:sz w:val="28"/>
          <w:szCs w:val="28"/>
        </w:rPr>
        <w:t xml:space="preserve"> в  2026-2028 годы»</w:t>
      </w:r>
    </w:p>
    <w:p w:rsidR="00C91FCA" w:rsidRDefault="00C91FCA">
      <w:pPr>
        <w:ind w:left="9639"/>
        <w:rPr>
          <w:sz w:val="28"/>
          <w:szCs w:val="28"/>
        </w:rPr>
      </w:pPr>
    </w:p>
    <w:p w:rsidR="00C91FCA" w:rsidRDefault="00E962AC">
      <w:pPr>
        <w:ind w:left="142"/>
        <w:jc w:val="center"/>
        <w:rPr>
          <w:b/>
        </w:rPr>
      </w:pPr>
      <w:r>
        <w:rPr>
          <w:sz w:val="28"/>
          <w:szCs w:val="28"/>
        </w:rPr>
        <w:t>Целевые показатели (индикаторы) муниципальной программы «Защита прав потребителей в муниципальном образовании «Льговский  район» Курской области в  2026-2028 годы»</w:t>
      </w:r>
    </w:p>
    <w:p w:rsidR="00C91FCA" w:rsidRDefault="00C91FCA">
      <w:pPr>
        <w:ind w:left="8080" w:right="-1"/>
        <w:rPr>
          <w:b/>
        </w:rPr>
      </w:pPr>
    </w:p>
    <w:tbl>
      <w:tblPr>
        <w:tblW w:w="15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gridCol w:w="1843"/>
        <w:gridCol w:w="1559"/>
        <w:gridCol w:w="2149"/>
      </w:tblGrid>
      <w:tr w:rsidR="00C91FCA">
        <w:trPr>
          <w:trHeight w:val="1725"/>
        </w:trPr>
        <w:tc>
          <w:tcPr>
            <w:tcW w:w="9747" w:type="dxa"/>
          </w:tcPr>
          <w:p w:rsidR="00C91FCA" w:rsidRDefault="00E962AC">
            <w:pPr>
              <w:widowControl w:val="0"/>
              <w:autoSpaceDE w:val="0"/>
              <w:jc w:val="center"/>
              <w:rPr>
                <w:rFonts w:eastAsia="SimSun" w:cs="Mangal"/>
                <w:kern w:val="1"/>
                <w:sz w:val="28"/>
                <w:szCs w:val="28"/>
                <w:lang w:bidi="hi-IN"/>
              </w:rPr>
            </w:pPr>
            <w:r>
              <w:rPr>
                <w:rFonts w:eastAsia="SimSun" w:cs="Mangal"/>
                <w:kern w:val="1"/>
                <w:sz w:val="28"/>
                <w:szCs w:val="28"/>
                <w:lang w:bidi="hi-IN"/>
              </w:rPr>
              <w:t>показатель</w:t>
            </w:r>
          </w:p>
        </w:tc>
        <w:tc>
          <w:tcPr>
            <w:tcW w:w="1843" w:type="dxa"/>
          </w:tcPr>
          <w:p w:rsidR="00C91FCA" w:rsidRDefault="00E962AC" w:rsidP="00E723C3">
            <w:pPr>
              <w:widowControl w:val="0"/>
              <w:autoSpaceDE w:val="0"/>
              <w:jc w:val="center"/>
              <w:rPr>
                <w:rFonts w:eastAsia="SimSun" w:cs="Mangal"/>
                <w:kern w:val="1"/>
                <w:sz w:val="28"/>
                <w:szCs w:val="28"/>
                <w:lang w:bidi="hi-IN"/>
              </w:rPr>
            </w:pPr>
            <w:r>
              <w:rPr>
                <w:rFonts w:eastAsia="SimSun" w:cs="Mangal"/>
                <w:kern w:val="1"/>
                <w:sz w:val="28"/>
                <w:szCs w:val="28"/>
                <w:lang w:bidi="hi-IN"/>
              </w:rPr>
              <w:t>202</w:t>
            </w:r>
            <w:r w:rsidR="00E723C3">
              <w:rPr>
                <w:rFonts w:eastAsia="SimSun" w:cs="Mangal"/>
                <w:kern w:val="1"/>
                <w:sz w:val="28"/>
                <w:szCs w:val="28"/>
                <w:lang w:bidi="hi-IN"/>
              </w:rPr>
              <w:t>6</w:t>
            </w:r>
          </w:p>
        </w:tc>
        <w:tc>
          <w:tcPr>
            <w:tcW w:w="1559" w:type="dxa"/>
          </w:tcPr>
          <w:p w:rsidR="00C91FCA" w:rsidRDefault="00E962AC" w:rsidP="00E723C3">
            <w:pPr>
              <w:widowControl w:val="0"/>
              <w:autoSpaceDE w:val="0"/>
              <w:jc w:val="center"/>
              <w:rPr>
                <w:rFonts w:eastAsia="SimSun" w:cs="Mangal"/>
                <w:kern w:val="1"/>
                <w:sz w:val="28"/>
                <w:szCs w:val="28"/>
                <w:lang w:bidi="hi-IN"/>
              </w:rPr>
            </w:pPr>
            <w:r>
              <w:rPr>
                <w:rFonts w:eastAsia="SimSun" w:cs="Mangal"/>
                <w:kern w:val="1"/>
                <w:sz w:val="28"/>
                <w:szCs w:val="28"/>
                <w:lang w:bidi="hi-IN"/>
              </w:rPr>
              <w:t>202</w:t>
            </w:r>
            <w:r w:rsidR="00E723C3">
              <w:rPr>
                <w:rFonts w:eastAsia="SimSun" w:cs="Mangal"/>
                <w:kern w:val="1"/>
                <w:sz w:val="28"/>
                <w:szCs w:val="28"/>
                <w:lang w:bidi="hi-IN"/>
              </w:rPr>
              <w:t>7</w:t>
            </w:r>
          </w:p>
        </w:tc>
        <w:tc>
          <w:tcPr>
            <w:tcW w:w="2149" w:type="dxa"/>
          </w:tcPr>
          <w:p w:rsidR="00C91FCA" w:rsidRDefault="00E962AC" w:rsidP="00E723C3">
            <w:pPr>
              <w:widowControl w:val="0"/>
              <w:autoSpaceDE w:val="0"/>
              <w:jc w:val="center"/>
              <w:rPr>
                <w:rFonts w:eastAsia="SimSun" w:cs="Mangal"/>
                <w:kern w:val="1"/>
                <w:sz w:val="28"/>
                <w:szCs w:val="28"/>
                <w:lang w:bidi="hi-IN"/>
              </w:rPr>
            </w:pPr>
            <w:r>
              <w:rPr>
                <w:rFonts w:eastAsia="SimSun" w:cs="Mangal"/>
                <w:kern w:val="1"/>
                <w:sz w:val="28"/>
                <w:szCs w:val="28"/>
                <w:lang w:bidi="hi-IN"/>
              </w:rPr>
              <w:t>202</w:t>
            </w:r>
            <w:r w:rsidR="00E723C3">
              <w:rPr>
                <w:rFonts w:eastAsia="SimSun" w:cs="Mangal"/>
                <w:kern w:val="1"/>
                <w:sz w:val="28"/>
                <w:szCs w:val="28"/>
                <w:lang w:bidi="hi-IN"/>
              </w:rPr>
              <w:t>8</w:t>
            </w:r>
          </w:p>
        </w:tc>
      </w:tr>
      <w:tr w:rsidR="00C91FCA">
        <w:trPr>
          <w:trHeight w:val="330"/>
        </w:trPr>
        <w:tc>
          <w:tcPr>
            <w:tcW w:w="9747" w:type="dxa"/>
          </w:tcPr>
          <w:p w:rsidR="00C91FCA" w:rsidRDefault="00E962AC">
            <w:pPr>
              <w:widowControl w:val="0"/>
              <w:autoSpaceDE w:val="0"/>
              <w:rPr>
                <w:rFonts w:eastAsia="SimSun" w:cs="Mangal"/>
                <w:kern w:val="1"/>
                <w:sz w:val="28"/>
                <w:szCs w:val="28"/>
                <w:lang w:bidi="hi-IN"/>
              </w:rPr>
            </w:pPr>
            <w:r>
              <w:rPr>
                <w:rFonts w:eastAsia="SimSun" w:cs="Mangal"/>
                <w:kern w:val="1"/>
                <w:sz w:val="28"/>
                <w:szCs w:val="28"/>
                <w:lang w:bidi="hi-IN"/>
              </w:rPr>
              <w:t>увеличение количества консультаций, полученных потребителями по вопросам нарушения их прав</w:t>
            </w:r>
          </w:p>
        </w:tc>
        <w:tc>
          <w:tcPr>
            <w:tcW w:w="1843" w:type="dxa"/>
          </w:tcPr>
          <w:p w:rsidR="00C91FCA" w:rsidRDefault="00E962AC">
            <w:pPr>
              <w:widowControl w:val="0"/>
              <w:autoSpaceDE w:val="0"/>
              <w:jc w:val="center"/>
              <w:rPr>
                <w:rFonts w:eastAsia="SimSun" w:cs="Mangal"/>
                <w:kern w:val="1"/>
                <w:sz w:val="28"/>
                <w:szCs w:val="28"/>
                <w:lang w:bidi="hi-IN"/>
              </w:rPr>
            </w:pPr>
            <w:r>
              <w:rPr>
                <w:rFonts w:eastAsia="SimSun" w:cs="Mangal"/>
                <w:kern w:val="1"/>
                <w:sz w:val="28"/>
                <w:szCs w:val="28"/>
                <w:lang w:bidi="hi-IN"/>
              </w:rPr>
              <w:t>5</w:t>
            </w:r>
          </w:p>
        </w:tc>
        <w:tc>
          <w:tcPr>
            <w:tcW w:w="1559" w:type="dxa"/>
          </w:tcPr>
          <w:p w:rsidR="00C91FCA" w:rsidRDefault="00E962AC">
            <w:pPr>
              <w:widowControl w:val="0"/>
              <w:autoSpaceDE w:val="0"/>
              <w:jc w:val="center"/>
              <w:rPr>
                <w:rFonts w:eastAsia="SimSun" w:cs="Mangal"/>
                <w:kern w:val="1"/>
                <w:sz w:val="28"/>
                <w:szCs w:val="28"/>
                <w:lang w:bidi="hi-IN"/>
              </w:rPr>
            </w:pPr>
            <w:r>
              <w:rPr>
                <w:rFonts w:eastAsia="SimSun" w:cs="Mangal"/>
                <w:kern w:val="1"/>
                <w:sz w:val="28"/>
                <w:szCs w:val="28"/>
                <w:lang w:bidi="hi-IN"/>
              </w:rPr>
              <w:t>5</w:t>
            </w:r>
          </w:p>
        </w:tc>
        <w:tc>
          <w:tcPr>
            <w:tcW w:w="2149" w:type="dxa"/>
          </w:tcPr>
          <w:p w:rsidR="00C91FCA" w:rsidRDefault="00E962AC">
            <w:pPr>
              <w:widowControl w:val="0"/>
              <w:autoSpaceDE w:val="0"/>
              <w:jc w:val="center"/>
              <w:rPr>
                <w:rFonts w:eastAsia="SimSun" w:cs="Mangal"/>
                <w:kern w:val="1"/>
                <w:sz w:val="28"/>
                <w:szCs w:val="28"/>
                <w:lang w:bidi="hi-IN"/>
              </w:rPr>
            </w:pPr>
            <w:r>
              <w:rPr>
                <w:rFonts w:eastAsia="SimSun" w:cs="Mangal"/>
                <w:kern w:val="1"/>
                <w:sz w:val="28"/>
                <w:szCs w:val="28"/>
                <w:lang w:bidi="hi-IN"/>
              </w:rPr>
              <w:t>5</w:t>
            </w:r>
          </w:p>
        </w:tc>
      </w:tr>
      <w:tr w:rsidR="00C91FCA">
        <w:trPr>
          <w:trHeight w:val="300"/>
        </w:trPr>
        <w:tc>
          <w:tcPr>
            <w:tcW w:w="9747" w:type="dxa"/>
          </w:tcPr>
          <w:p w:rsidR="00C91FCA" w:rsidRDefault="00E962AC">
            <w:pPr>
              <w:widowControl w:val="0"/>
              <w:autoSpaceDE w:val="0"/>
              <w:rPr>
                <w:rFonts w:eastAsia="SimSun" w:cs="Mangal"/>
                <w:kern w:val="1"/>
                <w:sz w:val="28"/>
                <w:szCs w:val="28"/>
                <w:lang w:bidi="hi-IN"/>
              </w:rPr>
            </w:pPr>
            <w:r>
              <w:rPr>
                <w:rFonts w:eastAsia="SimSun" w:cs="Mangal"/>
                <w:kern w:val="1"/>
                <w:sz w:val="28"/>
                <w:szCs w:val="28"/>
                <w:lang w:bidi="hi-IN"/>
              </w:rPr>
              <w:t>увеличение количества потребительских споров, урегулированных в досудебном порядке службами по защите прав потребителей</w:t>
            </w:r>
          </w:p>
        </w:tc>
        <w:tc>
          <w:tcPr>
            <w:tcW w:w="1843" w:type="dxa"/>
          </w:tcPr>
          <w:p w:rsidR="00C91FCA" w:rsidRDefault="00E962AC">
            <w:pPr>
              <w:widowControl w:val="0"/>
              <w:autoSpaceDE w:val="0"/>
              <w:jc w:val="center"/>
              <w:rPr>
                <w:rFonts w:eastAsia="SimSun" w:cs="Mangal"/>
                <w:kern w:val="1"/>
                <w:sz w:val="28"/>
                <w:szCs w:val="28"/>
                <w:lang w:bidi="hi-IN"/>
              </w:rPr>
            </w:pPr>
            <w:r>
              <w:rPr>
                <w:rFonts w:eastAsia="SimSun" w:cs="Mangal"/>
                <w:kern w:val="1"/>
                <w:sz w:val="28"/>
                <w:szCs w:val="28"/>
                <w:lang w:bidi="hi-IN"/>
              </w:rPr>
              <w:t>5</w:t>
            </w:r>
          </w:p>
        </w:tc>
        <w:tc>
          <w:tcPr>
            <w:tcW w:w="1559" w:type="dxa"/>
          </w:tcPr>
          <w:p w:rsidR="00C91FCA" w:rsidRDefault="00E962AC">
            <w:pPr>
              <w:widowControl w:val="0"/>
              <w:autoSpaceDE w:val="0"/>
              <w:jc w:val="center"/>
              <w:rPr>
                <w:rFonts w:eastAsia="SimSun" w:cs="Mangal"/>
                <w:kern w:val="1"/>
                <w:sz w:val="28"/>
                <w:szCs w:val="28"/>
                <w:lang w:bidi="hi-IN"/>
              </w:rPr>
            </w:pPr>
            <w:r>
              <w:rPr>
                <w:rFonts w:eastAsia="SimSun" w:cs="Mangal"/>
                <w:kern w:val="1"/>
                <w:sz w:val="28"/>
                <w:szCs w:val="28"/>
                <w:lang w:bidi="hi-IN"/>
              </w:rPr>
              <w:t>5</w:t>
            </w:r>
          </w:p>
        </w:tc>
        <w:tc>
          <w:tcPr>
            <w:tcW w:w="2149" w:type="dxa"/>
          </w:tcPr>
          <w:p w:rsidR="00C91FCA" w:rsidRDefault="00E962AC">
            <w:pPr>
              <w:widowControl w:val="0"/>
              <w:autoSpaceDE w:val="0"/>
              <w:jc w:val="center"/>
              <w:rPr>
                <w:rFonts w:eastAsia="SimSun" w:cs="Mangal"/>
                <w:kern w:val="1"/>
                <w:sz w:val="28"/>
                <w:szCs w:val="28"/>
                <w:lang w:bidi="hi-IN"/>
              </w:rPr>
            </w:pPr>
            <w:r>
              <w:rPr>
                <w:rFonts w:eastAsia="SimSun" w:cs="Mangal"/>
                <w:kern w:val="1"/>
                <w:sz w:val="28"/>
                <w:szCs w:val="28"/>
                <w:lang w:bidi="hi-IN"/>
              </w:rPr>
              <w:t>5</w:t>
            </w:r>
          </w:p>
        </w:tc>
      </w:tr>
      <w:tr w:rsidR="00C91FCA">
        <w:trPr>
          <w:trHeight w:val="791"/>
        </w:trPr>
        <w:tc>
          <w:tcPr>
            <w:tcW w:w="9747" w:type="dxa"/>
          </w:tcPr>
          <w:p w:rsidR="00C91FCA" w:rsidRDefault="00E962AC">
            <w:pPr>
              <w:widowControl w:val="0"/>
              <w:autoSpaceDE w:val="0"/>
              <w:rPr>
                <w:rFonts w:eastAsia="SimSun" w:cs="Mangal"/>
                <w:kern w:val="1"/>
                <w:sz w:val="28"/>
                <w:szCs w:val="28"/>
                <w:lang w:bidi="hi-IN"/>
              </w:rPr>
            </w:pPr>
            <w:r>
              <w:rPr>
                <w:sz w:val="28"/>
                <w:szCs w:val="28"/>
              </w:rPr>
              <w:t>увеличение количества выпущенных на официальном сайте МО Льговский район информации материалов, касающихся вопросов защиты прав потребителей</w:t>
            </w:r>
          </w:p>
        </w:tc>
        <w:tc>
          <w:tcPr>
            <w:tcW w:w="1843" w:type="dxa"/>
          </w:tcPr>
          <w:p w:rsidR="00C91FCA" w:rsidRDefault="00E962AC">
            <w:pPr>
              <w:widowControl w:val="0"/>
              <w:autoSpaceDE w:val="0"/>
              <w:jc w:val="center"/>
              <w:rPr>
                <w:rFonts w:eastAsia="SimSun" w:cs="Mangal"/>
                <w:kern w:val="1"/>
                <w:sz w:val="28"/>
                <w:szCs w:val="28"/>
                <w:lang w:bidi="hi-IN"/>
              </w:rPr>
            </w:pPr>
            <w:r>
              <w:rPr>
                <w:rFonts w:eastAsia="SimSun" w:cs="Mangal"/>
                <w:kern w:val="1"/>
                <w:sz w:val="28"/>
                <w:szCs w:val="28"/>
                <w:lang w:bidi="hi-IN"/>
              </w:rPr>
              <w:t>5</w:t>
            </w:r>
          </w:p>
        </w:tc>
        <w:tc>
          <w:tcPr>
            <w:tcW w:w="1559" w:type="dxa"/>
          </w:tcPr>
          <w:p w:rsidR="00C91FCA" w:rsidRDefault="00E962AC">
            <w:pPr>
              <w:widowControl w:val="0"/>
              <w:autoSpaceDE w:val="0"/>
              <w:jc w:val="center"/>
              <w:rPr>
                <w:rFonts w:eastAsia="SimSun" w:cs="Mangal"/>
                <w:kern w:val="1"/>
                <w:sz w:val="28"/>
                <w:szCs w:val="28"/>
                <w:lang w:bidi="hi-IN"/>
              </w:rPr>
            </w:pPr>
            <w:r>
              <w:rPr>
                <w:rFonts w:eastAsia="SimSun" w:cs="Mangal"/>
                <w:kern w:val="1"/>
                <w:sz w:val="28"/>
                <w:szCs w:val="28"/>
                <w:lang w:bidi="hi-IN"/>
              </w:rPr>
              <w:t>5</w:t>
            </w:r>
          </w:p>
        </w:tc>
        <w:tc>
          <w:tcPr>
            <w:tcW w:w="2149" w:type="dxa"/>
          </w:tcPr>
          <w:p w:rsidR="00C91FCA" w:rsidRDefault="00E962AC">
            <w:pPr>
              <w:widowControl w:val="0"/>
              <w:autoSpaceDE w:val="0"/>
              <w:jc w:val="center"/>
              <w:rPr>
                <w:rFonts w:eastAsia="SimSun" w:cs="Mangal"/>
                <w:kern w:val="1"/>
                <w:sz w:val="28"/>
                <w:szCs w:val="28"/>
                <w:lang w:bidi="hi-IN"/>
              </w:rPr>
            </w:pPr>
            <w:r>
              <w:rPr>
                <w:rFonts w:eastAsia="SimSun" w:cs="Mangal"/>
                <w:kern w:val="1"/>
                <w:sz w:val="28"/>
                <w:szCs w:val="28"/>
                <w:lang w:bidi="hi-IN"/>
              </w:rPr>
              <w:t>5</w:t>
            </w:r>
          </w:p>
        </w:tc>
      </w:tr>
      <w:tr w:rsidR="00C91FCA">
        <w:trPr>
          <w:trHeight w:val="1126"/>
        </w:trPr>
        <w:tc>
          <w:tcPr>
            <w:tcW w:w="9747" w:type="dxa"/>
          </w:tcPr>
          <w:p w:rsidR="00C91FCA" w:rsidRDefault="00E962AC">
            <w:pPr>
              <w:widowControl w:val="0"/>
              <w:autoSpaceDE w:val="0"/>
              <w:rPr>
                <w:rFonts w:eastAsia="SimSun" w:cs="Mangal"/>
                <w:kern w:val="1"/>
                <w:sz w:val="28"/>
                <w:szCs w:val="28"/>
                <w:lang w:bidi="hi-IN"/>
              </w:rPr>
            </w:pPr>
            <w:r>
              <w:rPr>
                <w:rFonts w:eastAsia="SimSun" w:cs="Mangal"/>
                <w:kern w:val="1"/>
                <w:sz w:val="28"/>
                <w:szCs w:val="28"/>
                <w:lang w:bidi="hi-IN"/>
              </w:rPr>
              <w:t>увеличение количества мероприятий по выявлению дей</w:t>
            </w:r>
            <w:r>
              <w:rPr>
                <w:sz w:val="28"/>
                <w:szCs w:val="28"/>
              </w:rPr>
              <w:t>ствий недобросовестных продавцов, изготовителей, исполнителей товаров (работ, услуг)</w:t>
            </w:r>
          </w:p>
        </w:tc>
        <w:tc>
          <w:tcPr>
            <w:tcW w:w="1843" w:type="dxa"/>
          </w:tcPr>
          <w:p w:rsidR="00C91FCA" w:rsidRDefault="00E962AC">
            <w:pPr>
              <w:widowControl w:val="0"/>
              <w:autoSpaceDE w:val="0"/>
              <w:jc w:val="center"/>
              <w:rPr>
                <w:rFonts w:eastAsia="SimSun" w:cs="Mangal"/>
                <w:kern w:val="1"/>
                <w:sz w:val="28"/>
                <w:szCs w:val="28"/>
                <w:lang w:bidi="hi-IN"/>
              </w:rPr>
            </w:pPr>
            <w:r>
              <w:rPr>
                <w:rFonts w:eastAsia="SimSun" w:cs="Mangal"/>
                <w:kern w:val="1"/>
                <w:sz w:val="28"/>
                <w:szCs w:val="28"/>
                <w:lang w:bidi="hi-IN"/>
              </w:rPr>
              <w:t>5</w:t>
            </w:r>
          </w:p>
        </w:tc>
        <w:tc>
          <w:tcPr>
            <w:tcW w:w="1559" w:type="dxa"/>
          </w:tcPr>
          <w:p w:rsidR="00C91FCA" w:rsidRDefault="00E962AC">
            <w:pPr>
              <w:widowControl w:val="0"/>
              <w:autoSpaceDE w:val="0"/>
              <w:jc w:val="center"/>
              <w:rPr>
                <w:rFonts w:eastAsia="SimSun" w:cs="Mangal"/>
                <w:kern w:val="1"/>
                <w:sz w:val="28"/>
                <w:szCs w:val="28"/>
                <w:lang w:bidi="hi-IN"/>
              </w:rPr>
            </w:pPr>
            <w:r>
              <w:rPr>
                <w:rFonts w:eastAsia="SimSun" w:cs="Mangal"/>
                <w:kern w:val="1"/>
                <w:sz w:val="28"/>
                <w:szCs w:val="28"/>
                <w:lang w:bidi="hi-IN"/>
              </w:rPr>
              <w:t>5</w:t>
            </w:r>
          </w:p>
        </w:tc>
        <w:tc>
          <w:tcPr>
            <w:tcW w:w="2149" w:type="dxa"/>
          </w:tcPr>
          <w:p w:rsidR="00C91FCA" w:rsidRDefault="00E962AC">
            <w:pPr>
              <w:widowControl w:val="0"/>
              <w:autoSpaceDE w:val="0"/>
              <w:jc w:val="center"/>
              <w:rPr>
                <w:rFonts w:eastAsia="SimSun" w:cs="Mangal"/>
                <w:kern w:val="1"/>
                <w:sz w:val="28"/>
                <w:szCs w:val="28"/>
                <w:lang w:bidi="hi-IN"/>
              </w:rPr>
            </w:pPr>
            <w:r>
              <w:rPr>
                <w:rFonts w:eastAsia="SimSun" w:cs="Mangal"/>
                <w:kern w:val="1"/>
                <w:sz w:val="28"/>
                <w:szCs w:val="28"/>
                <w:lang w:bidi="hi-IN"/>
              </w:rPr>
              <w:t>5</w:t>
            </w:r>
          </w:p>
        </w:tc>
      </w:tr>
    </w:tbl>
    <w:p w:rsidR="00C91FCA" w:rsidRDefault="00C91FCA">
      <w:pPr>
        <w:ind w:left="8080" w:right="-1"/>
        <w:rPr>
          <w:b/>
        </w:rPr>
      </w:pPr>
    </w:p>
    <w:p w:rsidR="00C91FCA" w:rsidRDefault="00C91FCA">
      <w:pPr>
        <w:ind w:left="8080" w:right="-1"/>
        <w:rPr>
          <w:b/>
        </w:rPr>
      </w:pPr>
    </w:p>
    <w:p w:rsidR="00C91FCA" w:rsidRDefault="00C91FCA">
      <w:pPr>
        <w:ind w:left="8080" w:right="-1"/>
        <w:rPr>
          <w:b/>
        </w:rPr>
      </w:pPr>
    </w:p>
    <w:p w:rsidR="00C91FCA" w:rsidRDefault="00C91FCA">
      <w:pPr>
        <w:ind w:left="9639"/>
        <w:rPr>
          <w:sz w:val="28"/>
          <w:szCs w:val="28"/>
        </w:rPr>
      </w:pPr>
    </w:p>
    <w:p w:rsidR="00C91FCA" w:rsidRDefault="00C91FCA">
      <w:pPr>
        <w:ind w:left="9639"/>
        <w:rPr>
          <w:sz w:val="28"/>
          <w:szCs w:val="28"/>
        </w:rPr>
      </w:pPr>
    </w:p>
    <w:p w:rsidR="00C91FCA" w:rsidRDefault="00C91FCA">
      <w:pPr>
        <w:ind w:left="9639"/>
        <w:rPr>
          <w:sz w:val="28"/>
          <w:szCs w:val="28"/>
        </w:rPr>
      </w:pPr>
    </w:p>
    <w:p w:rsidR="00C91FCA" w:rsidRDefault="00E962AC">
      <w:pPr>
        <w:ind w:left="9639"/>
        <w:rPr>
          <w:sz w:val="28"/>
          <w:szCs w:val="28"/>
        </w:rPr>
      </w:pPr>
      <w:r>
        <w:rPr>
          <w:sz w:val="28"/>
          <w:szCs w:val="28"/>
        </w:rPr>
        <w:lastRenderedPageBreak/>
        <w:t>Приложение № 2</w:t>
      </w:r>
    </w:p>
    <w:p w:rsidR="00C91FCA" w:rsidRDefault="00E962AC">
      <w:pPr>
        <w:ind w:left="9639"/>
        <w:rPr>
          <w:sz w:val="28"/>
          <w:szCs w:val="28"/>
        </w:rPr>
      </w:pPr>
      <w:r>
        <w:rPr>
          <w:sz w:val="28"/>
          <w:szCs w:val="28"/>
        </w:rPr>
        <w:t>к муниципальной программе</w:t>
      </w:r>
    </w:p>
    <w:p w:rsidR="00C91FCA" w:rsidRDefault="00E962AC">
      <w:pPr>
        <w:ind w:left="9639"/>
        <w:rPr>
          <w:sz w:val="28"/>
          <w:szCs w:val="28"/>
        </w:rPr>
      </w:pPr>
      <w:r>
        <w:rPr>
          <w:sz w:val="28"/>
          <w:szCs w:val="28"/>
        </w:rPr>
        <w:t>«Защита прав потребителей в муниципальном образовании «Льговский  район» Курской области</w:t>
      </w:r>
    </w:p>
    <w:p w:rsidR="00C91FCA" w:rsidRDefault="00E962AC">
      <w:pPr>
        <w:ind w:left="9639"/>
        <w:rPr>
          <w:sz w:val="28"/>
          <w:szCs w:val="28"/>
        </w:rPr>
      </w:pPr>
      <w:r>
        <w:rPr>
          <w:sz w:val="28"/>
          <w:szCs w:val="28"/>
        </w:rPr>
        <w:t xml:space="preserve"> в  2026-2028 годы»</w:t>
      </w:r>
    </w:p>
    <w:p w:rsidR="00C91FCA" w:rsidRDefault="00C91FCA">
      <w:pPr>
        <w:ind w:left="9639"/>
        <w:rPr>
          <w:sz w:val="28"/>
          <w:szCs w:val="28"/>
        </w:rPr>
      </w:pPr>
    </w:p>
    <w:p w:rsidR="00C91FCA" w:rsidRDefault="00E962AC">
      <w:pPr>
        <w:ind w:left="142"/>
        <w:jc w:val="center"/>
        <w:rPr>
          <w:sz w:val="28"/>
          <w:szCs w:val="28"/>
        </w:rPr>
      </w:pPr>
      <w:r>
        <w:rPr>
          <w:sz w:val="28"/>
          <w:szCs w:val="28"/>
        </w:rPr>
        <w:t>Основные мероприятия  муниципальной программы «Защита прав потребителей в муниципальном образовании «Льговский  район» Курской области в  2026-2028 годы»</w:t>
      </w:r>
    </w:p>
    <w:p w:rsidR="00C91FCA" w:rsidRDefault="00C91FCA">
      <w:pPr>
        <w:ind w:left="142"/>
        <w:jc w:val="center"/>
        <w:rPr>
          <w:b/>
        </w:rPr>
      </w:pPr>
    </w:p>
    <w:tbl>
      <w:tblPr>
        <w:tblStyle w:val="a7"/>
        <w:tblW w:w="15418" w:type="dxa"/>
        <w:tblLayout w:type="fixed"/>
        <w:tblLook w:val="04A0" w:firstRow="1" w:lastRow="0" w:firstColumn="1" w:lastColumn="0" w:noHBand="0" w:noVBand="1"/>
      </w:tblPr>
      <w:tblGrid>
        <w:gridCol w:w="701"/>
        <w:gridCol w:w="6920"/>
        <w:gridCol w:w="1701"/>
        <w:gridCol w:w="6096"/>
      </w:tblGrid>
      <w:tr w:rsidR="00C91FCA">
        <w:tc>
          <w:tcPr>
            <w:tcW w:w="701" w:type="dxa"/>
          </w:tcPr>
          <w:p w:rsidR="00C91FCA" w:rsidRDefault="00E962AC">
            <w:pPr>
              <w:ind w:right="-1"/>
              <w:jc w:val="center"/>
              <w:rPr>
                <w:b/>
              </w:rPr>
            </w:pPr>
            <w:r>
              <w:rPr>
                <w:b/>
              </w:rPr>
              <w:t>№№</w:t>
            </w:r>
          </w:p>
        </w:tc>
        <w:tc>
          <w:tcPr>
            <w:tcW w:w="6920" w:type="dxa"/>
          </w:tcPr>
          <w:p w:rsidR="00C91FCA" w:rsidRDefault="00E962AC">
            <w:pPr>
              <w:ind w:right="-1"/>
              <w:jc w:val="center"/>
              <w:rPr>
                <w:b/>
              </w:rPr>
            </w:pPr>
            <w:r>
              <w:rPr>
                <w:b/>
              </w:rPr>
              <w:t>Содержание мероприятия</w:t>
            </w:r>
          </w:p>
        </w:tc>
        <w:tc>
          <w:tcPr>
            <w:tcW w:w="1701" w:type="dxa"/>
          </w:tcPr>
          <w:p w:rsidR="00C91FCA" w:rsidRDefault="00E962AC">
            <w:pPr>
              <w:ind w:right="-1"/>
              <w:jc w:val="center"/>
              <w:rPr>
                <w:b/>
              </w:rPr>
            </w:pPr>
            <w:r>
              <w:rPr>
                <w:b/>
              </w:rPr>
              <w:t>Срок исполнения</w:t>
            </w:r>
          </w:p>
        </w:tc>
        <w:tc>
          <w:tcPr>
            <w:tcW w:w="6096" w:type="dxa"/>
          </w:tcPr>
          <w:p w:rsidR="00C91FCA" w:rsidRDefault="00E962AC">
            <w:pPr>
              <w:ind w:right="-1"/>
              <w:jc w:val="center"/>
              <w:rPr>
                <w:b/>
              </w:rPr>
            </w:pPr>
            <w:r>
              <w:rPr>
                <w:b/>
              </w:rPr>
              <w:t>Ответственные исполнители</w:t>
            </w:r>
          </w:p>
        </w:tc>
      </w:tr>
      <w:tr w:rsidR="00C91FCA">
        <w:tc>
          <w:tcPr>
            <w:tcW w:w="701" w:type="dxa"/>
          </w:tcPr>
          <w:p w:rsidR="00C91FCA" w:rsidRDefault="00E962AC">
            <w:pPr>
              <w:ind w:right="-1"/>
            </w:pPr>
            <w:r>
              <w:t>1</w:t>
            </w:r>
          </w:p>
        </w:tc>
        <w:tc>
          <w:tcPr>
            <w:tcW w:w="6920" w:type="dxa"/>
          </w:tcPr>
          <w:p w:rsidR="00C91FCA" w:rsidRDefault="00E962AC">
            <w:pPr>
              <w:rPr>
                <w:sz w:val="28"/>
                <w:szCs w:val="28"/>
              </w:rPr>
            </w:pPr>
            <w:r>
              <w:rPr>
                <w:sz w:val="28"/>
                <w:szCs w:val="28"/>
              </w:rPr>
              <w:t>Рассмотрение обращений граждан и их консультирование по вопросам защиты прав потребителей.</w:t>
            </w:r>
          </w:p>
          <w:p w:rsidR="00C91FCA" w:rsidRDefault="00C91FCA">
            <w:pPr>
              <w:ind w:right="-1"/>
              <w:rPr>
                <w:sz w:val="28"/>
                <w:szCs w:val="28"/>
              </w:rPr>
            </w:pPr>
          </w:p>
        </w:tc>
        <w:tc>
          <w:tcPr>
            <w:tcW w:w="1701" w:type="dxa"/>
          </w:tcPr>
          <w:p w:rsidR="00C91FCA" w:rsidRDefault="00E962AC">
            <w:pPr>
              <w:ind w:left="-108" w:right="-108"/>
              <w:rPr>
                <w:sz w:val="28"/>
                <w:szCs w:val="28"/>
              </w:rPr>
            </w:pPr>
            <w:r>
              <w:rPr>
                <w:sz w:val="28"/>
                <w:szCs w:val="28"/>
              </w:rPr>
              <w:t>2026-2028 гг.</w:t>
            </w:r>
          </w:p>
        </w:tc>
        <w:tc>
          <w:tcPr>
            <w:tcW w:w="6096" w:type="dxa"/>
          </w:tcPr>
          <w:p w:rsidR="00C91FCA" w:rsidRDefault="00E962AC">
            <w:pPr>
              <w:ind w:right="-1"/>
              <w:rPr>
                <w:sz w:val="28"/>
                <w:szCs w:val="28"/>
              </w:rPr>
            </w:pPr>
            <w:r>
              <w:rPr>
                <w:sz w:val="28"/>
                <w:szCs w:val="28"/>
              </w:rPr>
              <w:t>Отдел экономики и труда  администрации Льговского района</w:t>
            </w:r>
          </w:p>
          <w:p w:rsidR="00C91FCA" w:rsidRDefault="00E962AC">
            <w:pPr>
              <w:ind w:right="-1"/>
              <w:rPr>
                <w:sz w:val="28"/>
                <w:szCs w:val="28"/>
              </w:rPr>
            </w:pPr>
            <w:r>
              <w:rPr>
                <w:sz w:val="28"/>
                <w:szCs w:val="28"/>
              </w:rPr>
              <w:t>Территориальный отдел Управления Роспотребнадзора по Курской области в Льговском районе</w:t>
            </w:r>
          </w:p>
        </w:tc>
      </w:tr>
      <w:tr w:rsidR="00C91FCA">
        <w:tc>
          <w:tcPr>
            <w:tcW w:w="701" w:type="dxa"/>
          </w:tcPr>
          <w:p w:rsidR="00C91FCA" w:rsidRDefault="00E962AC">
            <w:pPr>
              <w:ind w:right="-1"/>
              <w:rPr>
                <w:b/>
              </w:rPr>
            </w:pPr>
            <w:r>
              <w:rPr>
                <w:b/>
              </w:rPr>
              <w:t>2</w:t>
            </w:r>
          </w:p>
        </w:tc>
        <w:tc>
          <w:tcPr>
            <w:tcW w:w="6920" w:type="dxa"/>
          </w:tcPr>
          <w:p w:rsidR="00C91FCA" w:rsidRDefault="00E962AC">
            <w:pPr>
              <w:rPr>
                <w:sz w:val="28"/>
                <w:szCs w:val="28"/>
              </w:rPr>
            </w:pPr>
            <w:r>
              <w:rPr>
                <w:sz w:val="28"/>
                <w:szCs w:val="28"/>
              </w:rPr>
              <w:t>Предоставление консультационной поддержки организациям и индивидуальным предпринимателям по вопросам обеспечения защиты прав потребителей.</w:t>
            </w:r>
          </w:p>
          <w:p w:rsidR="00C91FCA" w:rsidRDefault="00C91FCA">
            <w:pPr>
              <w:ind w:right="-1"/>
              <w:rPr>
                <w:b/>
                <w:sz w:val="28"/>
                <w:szCs w:val="28"/>
              </w:rPr>
            </w:pPr>
          </w:p>
        </w:tc>
        <w:tc>
          <w:tcPr>
            <w:tcW w:w="1701" w:type="dxa"/>
          </w:tcPr>
          <w:p w:rsidR="00C91FCA" w:rsidRDefault="00E962AC">
            <w:pPr>
              <w:ind w:left="-108"/>
              <w:rPr>
                <w:sz w:val="28"/>
                <w:szCs w:val="28"/>
              </w:rPr>
            </w:pPr>
            <w:r>
              <w:rPr>
                <w:sz w:val="28"/>
                <w:szCs w:val="28"/>
              </w:rPr>
              <w:t>2026-2028 гг.</w:t>
            </w:r>
          </w:p>
        </w:tc>
        <w:tc>
          <w:tcPr>
            <w:tcW w:w="6096" w:type="dxa"/>
          </w:tcPr>
          <w:p w:rsidR="00C91FCA" w:rsidRDefault="00E962AC">
            <w:pPr>
              <w:ind w:right="-1"/>
              <w:rPr>
                <w:sz w:val="28"/>
                <w:szCs w:val="28"/>
              </w:rPr>
            </w:pPr>
            <w:r>
              <w:rPr>
                <w:sz w:val="28"/>
                <w:szCs w:val="28"/>
              </w:rPr>
              <w:t>Отдел экономики и труда  администрации Льговского района</w:t>
            </w:r>
          </w:p>
        </w:tc>
      </w:tr>
      <w:tr w:rsidR="00C91FCA">
        <w:tc>
          <w:tcPr>
            <w:tcW w:w="701" w:type="dxa"/>
          </w:tcPr>
          <w:p w:rsidR="00C91FCA" w:rsidRDefault="00E962AC">
            <w:pPr>
              <w:ind w:right="-1"/>
              <w:rPr>
                <w:b/>
              </w:rPr>
            </w:pPr>
            <w:r>
              <w:rPr>
                <w:b/>
              </w:rPr>
              <w:t>3</w:t>
            </w:r>
          </w:p>
        </w:tc>
        <w:tc>
          <w:tcPr>
            <w:tcW w:w="6920" w:type="dxa"/>
          </w:tcPr>
          <w:p w:rsidR="00C91FCA" w:rsidRDefault="00E962AC">
            <w:pPr>
              <w:rPr>
                <w:sz w:val="28"/>
                <w:szCs w:val="28"/>
              </w:rPr>
            </w:pPr>
            <w:r>
              <w:rPr>
                <w:sz w:val="28"/>
                <w:szCs w:val="28"/>
              </w:rPr>
              <w:t>Публикация на официальном сайте Интернета МО Льговского района  информационно-справочных материалов по вопросам защиты прав потребителей в различных сферах деятельности.</w:t>
            </w:r>
          </w:p>
          <w:p w:rsidR="00C91FCA" w:rsidRDefault="00C91FCA">
            <w:pPr>
              <w:ind w:right="-1"/>
              <w:rPr>
                <w:b/>
                <w:sz w:val="28"/>
                <w:szCs w:val="28"/>
              </w:rPr>
            </w:pPr>
          </w:p>
        </w:tc>
        <w:tc>
          <w:tcPr>
            <w:tcW w:w="1701" w:type="dxa"/>
          </w:tcPr>
          <w:p w:rsidR="00C91FCA" w:rsidRDefault="00E962AC">
            <w:pPr>
              <w:ind w:left="-108"/>
              <w:rPr>
                <w:sz w:val="28"/>
                <w:szCs w:val="28"/>
              </w:rPr>
            </w:pPr>
            <w:r>
              <w:rPr>
                <w:sz w:val="28"/>
                <w:szCs w:val="28"/>
              </w:rPr>
              <w:t>2026-2028</w:t>
            </w:r>
          </w:p>
        </w:tc>
        <w:tc>
          <w:tcPr>
            <w:tcW w:w="6096" w:type="dxa"/>
          </w:tcPr>
          <w:p w:rsidR="00C91FCA" w:rsidRDefault="00E962AC">
            <w:pPr>
              <w:ind w:right="-1"/>
              <w:rPr>
                <w:sz w:val="28"/>
                <w:szCs w:val="28"/>
              </w:rPr>
            </w:pPr>
            <w:r>
              <w:rPr>
                <w:sz w:val="28"/>
                <w:szCs w:val="28"/>
              </w:rPr>
              <w:t>Отдел экономики и труда  администрации Льговского района</w:t>
            </w:r>
          </w:p>
        </w:tc>
      </w:tr>
      <w:tr w:rsidR="00C91FCA">
        <w:tc>
          <w:tcPr>
            <w:tcW w:w="701" w:type="dxa"/>
          </w:tcPr>
          <w:p w:rsidR="00C91FCA" w:rsidRDefault="00E962AC">
            <w:pPr>
              <w:ind w:right="-1"/>
              <w:rPr>
                <w:b/>
              </w:rPr>
            </w:pPr>
            <w:r>
              <w:rPr>
                <w:b/>
              </w:rPr>
              <w:t>4</w:t>
            </w:r>
          </w:p>
        </w:tc>
        <w:tc>
          <w:tcPr>
            <w:tcW w:w="6920" w:type="dxa"/>
          </w:tcPr>
          <w:p w:rsidR="00C91FCA" w:rsidRDefault="00E962AC">
            <w:pPr>
              <w:ind w:right="-1"/>
              <w:rPr>
                <w:b/>
                <w:sz w:val="28"/>
                <w:szCs w:val="28"/>
              </w:rPr>
            </w:pPr>
            <w:r>
              <w:rPr>
                <w:sz w:val="28"/>
                <w:szCs w:val="28"/>
              </w:rPr>
              <w:t>Организация и обеспечение работы "горячей линии" по вопросам  защиты прав потребителей  в сфере торговли, общественного питания, платных услуг, жилищно - коммунального хозяйства и ветеринарных услуг.</w:t>
            </w:r>
          </w:p>
        </w:tc>
        <w:tc>
          <w:tcPr>
            <w:tcW w:w="1701" w:type="dxa"/>
          </w:tcPr>
          <w:p w:rsidR="00C91FCA" w:rsidRDefault="00E962AC">
            <w:pPr>
              <w:ind w:left="-108"/>
              <w:rPr>
                <w:sz w:val="28"/>
                <w:szCs w:val="28"/>
              </w:rPr>
            </w:pPr>
            <w:r>
              <w:rPr>
                <w:sz w:val="28"/>
                <w:szCs w:val="28"/>
              </w:rPr>
              <w:t>2026-2028 гг.</w:t>
            </w:r>
          </w:p>
        </w:tc>
        <w:tc>
          <w:tcPr>
            <w:tcW w:w="6096" w:type="dxa"/>
          </w:tcPr>
          <w:p w:rsidR="00C91FCA" w:rsidRDefault="00E962AC">
            <w:pPr>
              <w:ind w:right="-1"/>
              <w:rPr>
                <w:bCs/>
                <w:color w:val="000000"/>
                <w:sz w:val="28"/>
                <w:szCs w:val="28"/>
                <w:shd w:val="clear" w:color="auto" w:fill="FFFFFF"/>
              </w:rPr>
            </w:pPr>
            <w:r>
              <w:rPr>
                <w:sz w:val="28"/>
                <w:szCs w:val="28"/>
              </w:rPr>
              <w:t>Отдел экономики и труда  администрации Льговского района</w:t>
            </w:r>
          </w:p>
          <w:p w:rsidR="00C91FCA" w:rsidRDefault="00E962AC">
            <w:pPr>
              <w:ind w:right="-1"/>
              <w:rPr>
                <w:sz w:val="28"/>
                <w:szCs w:val="28"/>
              </w:rPr>
            </w:pPr>
            <w:r>
              <w:rPr>
                <w:sz w:val="28"/>
                <w:szCs w:val="28"/>
              </w:rPr>
              <w:t>Территориальный отдел Управления Роспотребнадзора по Курской области в Льговском районе</w:t>
            </w:r>
          </w:p>
          <w:p w:rsidR="00C91FCA" w:rsidRDefault="00E962AC">
            <w:pPr>
              <w:ind w:right="-1"/>
              <w:rPr>
                <w:sz w:val="28"/>
                <w:szCs w:val="28"/>
              </w:rPr>
            </w:pPr>
            <w:r>
              <w:rPr>
                <w:sz w:val="28"/>
                <w:szCs w:val="28"/>
              </w:rPr>
              <w:t xml:space="preserve">ОБУ «Станция по борьбе с болезнями животных </w:t>
            </w:r>
            <w:r>
              <w:rPr>
                <w:sz w:val="28"/>
                <w:szCs w:val="28"/>
              </w:rPr>
              <w:lastRenderedPageBreak/>
              <w:t>Льговского района»</w:t>
            </w:r>
          </w:p>
        </w:tc>
      </w:tr>
      <w:tr w:rsidR="00C91FCA">
        <w:tc>
          <w:tcPr>
            <w:tcW w:w="701" w:type="dxa"/>
          </w:tcPr>
          <w:p w:rsidR="00C91FCA" w:rsidRDefault="00E962AC">
            <w:pPr>
              <w:ind w:right="-1"/>
              <w:rPr>
                <w:b/>
              </w:rPr>
            </w:pPr>
            <w:r>
              <w:rPr>
                <w:b/>
              </w:rPr>
              <w:lastRenderedPageBreak/>
              <w:t>5</w:t>
            </w:r>
          </w:p>
        </w:tc>
        <w:tc>
          <w:tcPr>
            <w:tcW w:w="6920" w:type="dxa"/>
          </w:tcPr>
          <w:p w:rsidR="00C91FCA" w:rsidRDefault="00E962AC">
            <w:pPr>
              <w:rPr>
                <w:sz w:val="28"/>
                <w:szCs w:val="28"/>
              </w:rPr>
            </w:pPr>
            <w:r>
              <w:rPr>
                <w:sz w:val="28"/>
                <w:szCs w:val="28"/>
              </w:rPr>
              <w:t>Организация и проведение контрольно-надзорных мероприятий  в области защиты прав потребителей, по соблюдению хозяйствующими субъектами обязательных требований к товарам, работам, услугам.</w:t>
            </w:r>
          </w:p>
          <w:p w:rsidR="00C91FCA" w:rsidRDefault="00C91FCA">
            <w:pPr>
              <w:ind w:right="-1"/>
              <w:rPr>
                <w:b/>
                <w:sz w:val="28"/>
                <w:szCs w:val="28"/>
              </w:rPr>
            </w:pPr>
          </w:p>
        </w:tc>
        <w:tc>
          <w:tcPr>
            <w:tcW w:w="1701" w:type="dxa"/>
          </w:tcPr>
          <w:p w:rsidR="00C91FCA" w:rsidRDefault="00E962AC">
            <w:pPr>
              <w:ind w:left="-108"/>
              <w:rPr>
                <w:sz w:val="28"/>
                <w:szCs w:val="28"/>
              </w:rPr>
            </w:pPr>
            <w:r>
              <w:rPr>
                <w:sz w:val="28"/>
                <w:szCs w:val="28"/>
              </w:rPr>
              <w:t>2026-2028гг.</w:t>
            </w:r>
          </w:p>
        </w:tc>
        <w:tc>
          <w:tcPr>
            <w:tcW w:w="6096" w:type="dxa"/>
          </w:tcPr>
          <w:p w:rsidR="00C91FCA" w:rsidRDefault="00E962AC">
            <w:pPr>
              <w:ind w:right="-1"/>
              <w:rPr>
                <w:bCs/>
                <w:sz w:val="28"/>
                <w:szCs w:val="28"/>
              </w:rPr>
            </w:pPr>
            <w:r>
              <w:rPr>
                <w:sz w:val="28"/>
                <w:szCs w:val="28"/>
              </w:rPr>
              <w:t>Отдел экономики и труда  администрации Льговского района</w:t>
            </w:r>
          </w:p>
          <w:p w:rsidR="00C91FCA" w:rsidRDefault="00E962AC">
            <w:pPr>
              <w:ind w:right="-1"/>
              <w:rPr>
                <w:bCs/>
                <w:sz w:val="28"/>
                <w:szCs w:val="28"/>
              </w:rPr>
            </w:pPr>
            <w:r>
              <w:rPr>
                <w:bCs/>
                <w:sz w:val="28"/>
                <w:szCs w:val="28"/>
              </w:rPr>
              <w:t>Территориальный отдел Управления Роспотребнадзора по Курской области в Льговском районе</w:t>
            </w:r>
          </w:p>
          <w:p w:rsidR="00C91FCA" w:rsidRDefault="00E962AC">
            <w:pPr>
              <w:ind w:right="-1"/>
              <w:rPr>
                <w:sz w:val="28"/>
                <w:szCs w:val="28"/>
              </w:rPr>
            </w:pPr>
            <w:r>
              <w:rPr>
                <w:bCs/>
                <w:sz w:val="28"/>
                <w:szCs w:val="28"/>
              </w:rPr>
              <w:t>ОБУ «Станция по борьбе с болезнями животных Льговского района»</w:t>
            </w:r>
          </w:p>
          <w:p w:rsidR="00C91FCA" w:rsidRDefault="00C91FCA">
            <w:pPr>
              <w:ind w:right="-1"/>
              <w:rPr>
                <w:sz w:val="28"/>
                <w:szCs w:val="28"/>
              </w:rPr>
            </w:pPr>
          </w:p>
        </w:tc>
      </w:tr>
      <w:tr w:rsidR="00C91FCA">
        <w:tc>
          <w:tcPr>
            <w:tcW w:w="701" w:type="dxa"/>
          </w:tcPr>
          <w:p w:rsidR="00C91FCA" w:rsidRDefault="00E962AC">
            <w:pPr>
              <w:ind w:right="-1"/>
              <w:rPr>
                <w:b/>
              </w:rPr>
            </w:pPr>
            <w:r>
              <w:rPr>
                <w:b/>
              </w:rPr>
              <w:t>6</w:t>
            </w:r>
          </w:p>
        </w:tc>
        <w:tc>
          <w:tcPr>
            <w:tcW w:w="6920" w:type="dxa"/>
          </w:tcPr>
          <w:p w:rsidR="00C91FCA" w:rsidRDefault="00E962AC">
            <w:pPr>
              <w:rPr>
                <w:sz w:val="28"/>
                <w:szCs w:val="28"/>
              </w:rPr>
            </w:pPr>
            <w:r>
              <w:rPr>
                <w:sz w:val="28"/>
                <w:szCs w:val="28"/>
              </w:rPr>
              <w:t>Осуществление мониторинга цен и тарифов на жизненно необходимые товары (работы, услуги).</w:t>
            </w:r>
          </w:p>
          <w:p w:rsidR="00C91FCA" w:rsidRDefault="00C91FCA">
            <w:pPr>
              <w:ind w:left="8080" w:right="-1"/>
              <w:rPr>
                <w:b/>
                <w:sz w:val="28"/>
                <w:szCs w:val="28"/>
              </w:rPr>
            </w:pPr>
          </w:p>
          <w:p w:rsidR="00C91FCA" w:rsidRDefault="00C91FCA">
            <w:pPr>
              <w:ind w:right="-1"/>
              <w:rPr>
                <w:b/>
                <w:sz w:val="28"/>
                <w:szCs w:val="28"/>
              </w:rPr>
            </w:pPr>
          </w:p>
        </w:tc>
        <w:tc>
          <w:tcPr>
            <w:tcW w:w="1701" w:type="dxa"/>
          </w:tcPr>
          <w:p w:rsidR="00C91FCA" w:rsidRDefault="00E962AC">
            <w:pPr>
              <w:ind w:left="-108"/>
              <w:rPr>
                <w:sz w:val="28"/>
                <w:szCs w:val="28"/>
              </w:rPr>
            </w:pPr>
            <w:r>
              <w:rPr>
                <w:sz w:val="28"/>
                <w:szCs w:val="28"/>
              </w:rPr>
              <w:t>2026-2028 гг.</w:t>
            </w:r>
          </w:p>
        </w:tc>
        <w:tc>
          <w:tcPr>
            <w:tcW w:w="6096" w:type="dxa"/>
          </w:tcPr>
          <w:p w:rsidR="00C91FCA" w:rsidRDefault="00E962AC">
            <w:pPr>
              <w:ind w:right="-1"/>
              <w:rPr>
                <w:bCs/>
                <w:color w:val="000000"/>
                <w:sz w:val="28"/>
                <w:szCs w:val="28"/>
                <w:shd w:val="clear" w:color="auto" w:fill="FFFFFF"/>
              </w:rPr>
            </w:pPr>
            <w:r>
              <w:rPr>
                <w:sz w:val="28"/>
                <w:szCs w:val="28"/>
              </w:rPr>
              <w:t>Отдел экономики и труда  администрации Льговского района</w:t>
            </w:r>
          </w:p>
          <w:p w:rsidR="00C91FCA" w:rsidRDefault="00E962AC">
            <w:pPr>
              <w:ind w:right="-1"/>
              <w:rPr>
                <w:sz w:val="28"/>
                <w:szCs w:val="28"/>
              </w:rPr>
            </w:pPr>
            <w:r>
              <w:rPr>
                <w:sz w:val="28"/>
                <w:szCs w:val="28"/>
              </w:rPr>
              <w:t>Территориальный отдел Управления Роспотребнадзора по Курской области в Льговском районе</w:t>
            </w:r>
          </w:p>
          <w:p w:rsidR="00C91FCA" w:rsidRDefault="00C91FCA">
            <w:pPr>
              <w:ind w:right="-1"/>
              <w:rPr>
                <w:sz w:val="28"/>
                <w:szCs w:val="28"/>
              </w:rPr>
            </w:pPr>
          </w:p>
        </w:tc>
      </w:tr>
    </w:tbl>
    <w:p w:rsidR="00C91FCA" w:rsidRDefault="00C91FCA">
      <w:pPr>
        <w:ind w:left="8080" w:right="-1"/>
        <w:rPr>
          <w:b/>
        </w:rPr>
      </w:pPr>
    </w:p>
    <w:p w:rsidR="00C91FCA" w:rsidRDefault="00C91FCA">
      <w:pPr>
        <w:ind w:left="8080" w:right="-1"/>
        <w:rPr>
          <w:b/>
        </w:rPr>
      </w:pPr>
    </w:p>
    <w:p w:rsidR="00C91FCA" w:rsidRDefault="00C91FCA">
      <w:pPr>
        <w:ind w:left="10065"/>
        <w:rPr>
          <w:sz w:val="28"/>
          <w:szCs w:val="28"/>
        </w:rPr>
      </w:pPr>
    </w:p>
    <w:p w:rsidR="00C91FCA" w:rsidRDefault="00C91FCA">
      <w:pPr>
        <w:ind w:left="10065"/>
        <w:rPr>
          <w:sz w:val="28"/>
          <w:szCs w:val="28"/>
        </w:rPr>
      </w:pPr>
    </w:p>
    <w:p w:rsidR="00C91FCA" w:rsidRDefault="00C91FCA">
      <w:pPr>
        <w:ind w:left="10065"/>
        <w:rPr>
          <w:sz w:val="28"/>
          <w:szCs w:val="28"/>
        </w:rPr>
      </w:pPr>
    </w:p>
    <w:p w:rsidR="00C91FCA" w:rsidRDefault="00C91FCA">
      <w:pPr>
        <w:ind w:left="10065"/>
        <w:rPr>
          <w:sz w:val="28"/>
          <w:szCs w:val="28"/>
        </w:rPr>
      </w:pPr>
    </w:p>
    <w:p w:rsidR="00C91FCA" w:rsidRDefault="00C91FCA">
      <w:pPr>
        <w:ind w:left="10065"/>
        <w:rPr>
          <w:sz w:val="28"/>
          <w:szCs w:val="28"/>
        </w:rPr>
      </w:pPr>
    </w:p>
    <w:p w:rsidR="00C91FCA" w:rsidRDefault="00C91FCA">
      <w:pPr>
        <w:ind w:left="10065"/>
        <w:rPr>
          <w:sz w:val="28"/>
          <w:szCs w:val="28"/>
        </w:rPr>
      </w:pPr>
    </w:p>
    <w:p w:rsidR="00C91FCA" w:rsidRDefault="00C91FCA">
      <w:pPr>
        <w:ind w:left="10065"/>
        <w:rPr>
          <w:sz w:val="28"/>
          <w:szCs w:val="28"/>
        </w:rPr>
      </w:pPr>
    </w:p>
    <w:p w:rsidR="00C91FCA" w:rsidRDefault="00C91FCA">
      <w:pPr>
        <w:ind w:left="10065"/>
        <w:rPr>
          <w:sz w:val="28"/>
          <w:szCs w:val="28"/>
        </w:rPr>
      </w:pPr>
    </w:p>
    <w:p w:rsidR="00C91FCA" w:rsidRDefault="00C91FCA">
      <w:pPr>
        <w:ind w:left="10065"/>
        <w:rPr>
          <w:sz w:val="28"/>
          <w:szCs w:val="28"/>
        </w:rPr>
      </w:pPr>
    </w:p>
    <w:p w:rsidR="00C91FCA" w:rsidRDefault="00C91FCA">
      <w:pPr>
        <w:ind w:left="10065"/>
        <w:rPr>
          <w:sz w:val="28"/>
          <w:szCs w:val="28"/>
        </w:rPr>
      </w:pPr>
    </w:p>
    <w:p w:rsidR="00C91FCA" w:rsidRDefault="00C91FCA">
      <w:pPr>
        <w:ind w:left="10065"/>
        <w:rPr>
          <w:sz w:val="28"/>
          <w:szCs w:val="28"/>
        </w:rPr>
      </w:pPr>
    </w:p>
    <w:p w:rsidR="00C91FCA" w:rsidRDefault="00C91FCA">
      <w:pPr>
        <w:ind w:left="10065"/>
        <w:rPr>
          <w:sz w:val="28"/>
          <w:szCs w:val="28"/>
        </w:rPr>
      </w:pPr>
    </w:p>
    <w:p w:rsidR="00C91FCA" w:rsidRDefault="00C91FCA">
      <w:pPr>
        <w:ind w:left="10065"/>
        <w:rPr>
          <w:sz w:val="28"/>
          <w:szCs w:val="28"/>
        </w:rPr>
      </w:pPr>
    </w:p>
    <w:p w:rsidR="00C91FCA" w:rsidRDefault="00C91FCA">
      <w:pPr>
        <w:ind w:left="10065"/>
        <w:rPr>
          <w:sz w:val="28"/>
          <w:szCs w:val="28"/>
        </w:rPr>
      </w:pPr>
    </w:p>
    <w:p w:rsidR="00C91FCA" w:rsidRDefault="00C91FCA">
      <w:pPr>
        <w:ind w:left="10065"/>
        <w:rPr>
          <w:sz w:val="28"/>
          <w:szCs w:val="28"/>
        </w:rPr>
      </w:pPr>
    </w:p>
    <w:p w:rsidR="00C91FCA" w:rsidRDefault="00E962AC">
      <w:pPr>
        <w:ind w:left="10065"/>
        <w:rPr>
          <w:sz w:val="28"/>
          <w:szCs w:val="28"/>
        </w:rPr>
      </w:pPr>
      <w:r>
        <w:rPr>
          <w:sz w:val="28"/>
          <w:szCs w:val="28"/>
        </w:rPr>
        <w:lastRenderedPageBreak/>
        <w:t>Приложение № 3</w:t>
      </w:r>
    </w:p>
    <w:p w:rsidR="00C91FCA" w:rsidRDefault="00E962AC">
      <w:pPr>
        <w:ind w:left="10065"/>
        <w:rPr>
          <w:sz w:val="28"/>
          <w:szCs w:val="28"/>
        </w:rPr>
      </w:pPr>
      <w:r>
        <w:rPr>
          <w:sz w:val="28"/>
          <w:szCs w:val="28"/>
        </w:rPr>
        <w:t>к муниципальной программе</w:t>
      </w:r>
    </w:p>
    <w:p w:rsidR="00C91FCA" w:rsidRDefault="00E962AC">
      <w:pPr>
        <w:ind w:left="10065"/>
        <w:rPr>
          <w:sz w:val="28"/>
          <w:szCs w:val="28"/>
        </w:rPr>
      </w:pPr>
      <w:r>
        <w:rPr>
          <w:sz w:val="28"/>
          <w:szCs w:val="28"/>
        </w:rPr>
        <w:t>«Защита прав потребителей в муниципальном образовании «Льговский  район» Курской области</w:t>
      </w:r>
    </w:p>
    <w:p w:rsidR="00C91FCA" w:rsidRDefault="00E962AC">
      <w:pPr>
        <w:ind w:left="10065"/>
        <w:rPr>
          <w:sz w:val="28"/>
          <w:szCs w:val="28"/>
        </w:rPr>
      </w:pPr>
      <w:r>
        <w:rPr>
          <w:sz w:val="28"/>
          <w:szCs w:val="28"/>
        </w:rPr>
        <w:t xml:space="preserve"> в  2026-2028 годы»</w:t>
      </w:r>
    </w:p>
    <w:p w:rsidR="00C91FCA" w:rsidRDefault="00E962AC">
      <w:pPr>
        <w:ind w:left="142"/>
        <w:jc w:val="center"/>
        <w:rPr>
          <w:b/>
        </w:rPr>
      </w:pPr>
      <w:r>
        <w:rPr>
          <w:sz w:val="28"/>
          <w:szCs w:val="28"/>
        </w:rPr>
        <w:t>План-график реализации  муниципальной программы «Защита прав потребителей в муниципальном образовании «Льговский  район» Курской области в  2026-2028 годы»</w:t>
      </w:r>
    </w:p>
    <w:tbl>
      <w:tblPr>
        <w:tblStyle w:val="a7"/>
        <w:tblW w:w="14709" w:type="dxa"/>
        <w:tblLayout w:type="fixed"/>
        <w:tblLook w:val="04A0" w:firstRow="1" w:lastRow="0" w:firstColumn="1" w:lastColumn="0" w:noHBand="0" w:noVBand="1"/>
      </w:tblPr>
      <w:tblGrid>
        <w:gridCol w:w="701"/>
        <w:gridCol w:w="2668"/>
        <w:gridCol w:w="2693"/>
        <w:gridCol w:w="5528"/>
        <w:gridCol w:w="1559"/>
        <w:gridCol w:w="1560"/>
      </w:tblGrid>
      <w:tr w:rsidR="00C91FCA" w:rsidTr="00E723C3">
        <w:tc>
          <w:tcPr>
            <w:tcW w:w="701" w:type="dxa"/>
          </w:tcPr>
          <w:p w:rsidR="00C91FCA" w:rsidRDefault="00E962AC">
            <w:pPr>
              <w:ind w:right="-1"/>
              <w:jc w:val="center"/>
              <w:rPr>
                <w:b/>
              </w:rPr>
            </w:pPr>
            <w:r>
              <w:rPr>
                <w:b/>
              </w:rPr>
              <w:t>№№</w:t>
            </w:r>
          </w:p>
        </w:tc>
        <w:tc>
          <w:tcPr>
            <w:tcW w:w="2668" w:type="dxa"/>
          </w:tcPr>
          <w:p w:rsidR="00C91FCA" w:rsidRDefault="00E962AC">
            <w:pPr>
              <w:ind w:right="-1"/>
              <w:jc w:val="center"/>
              <w:rPr>
                <w:b/>
              </w:rPr>
            </w:pPr>
            <w:r>
              <w:rPr>
                <w:b/>
              </w:rPr>
              <w:t>Наименование программы</w:t>
            </w:r>
          </w:p>
        </w:tc>
        <w:tc>
          <w:tcPr>
            <w:tcW w:w="2693" w:type="dxa"/>
          </w:tcPr>
          <w:p w:rsidR="00C91FCA" w:rsidRDefault="00E962AC">
            <w:pPr>
              <w:ind w:right="-1"/>
              <w:jc w:val="center"/>
              <w:rPr>
                <w:b/>
              </w:rPr>
            </w:pPr>
            <w:r>
              <w:rPr>
                <w:b/>
              </w:rPr>
              <w:t>Ответственный исполнитель</w:t>
            </w:r>
          </w:p>
        </w:tc>
        <w:tc>
          <w:tcPr>
            <w:tcW w:w="5528" w:type="dxa"/>
          </w:tcPr>
          <w:p w:rsidR="00C91FCA" w:rsidRDefault="00E962AC">
            <w:pPr>
              <w:ind w:right="-1"/>
              <w:jc w:val="center"/>
              <w:rPr>
                <w:b/>
              </w:rPr>
            </w:pPr>
            <w:r>
              <w:rPr>
                <w:b/>
              </w:rPr>
              <w:t>Ожидаемый результат реализации мероприятия</w:t>
            </w:r>
          </w:p>
        </w:tc>
        <w:tc>
          <w:tcPr>
            <w:tcW w:w="1559" w:type="dxa"/>
          </w:tcPr>
          <w:p w:rsidR="00C91FCA" w:rsidRDefault="00E962AC">
            <w:pPr>
              <w:ind w:right="-1"/>
              <w:jc w:val="center"/>
              <w:rPr>
                <w:b/>
              </w:rPr>
            </w:pPr>
            <w:r>
              <w:rPr>
                <w:b/>
              </w:rPr>
              <w:t>Срок начала реализации</w:t>
            </w:r>
          </w:p>
        </w:tc>
        <w:tc>
          <w:tcPr>
            <w:tcW w:w="1560" w:type="dxa"/>
          </w:tcPr>
          <w:p w:rsidR="00C91FCA" w:rsidRDefault="00E962AC">
            <w:pPr>
              <w:ind w:right="-1"/>
              <w:jc w:val="center"/>
              <w:rPr>
                <w:b/>
              </w:rPr>
            </w:pPr>
            <w:r>
              <w:rPr>
                <w:b/>
              </w:rPr>
              <w:t>Срок окончания  реализации</w:t>
            </w:r>
          </w:p>
        </w:tc>
      </w:tr>
      <w:tr w:rsidR="00C91FCA" w:rsidTr="00E723C3">
        <w:tc>
          <w:tcPr>
            <w:tcW w:w="701" w:type="dxa"/>
          </w:tcPr>
          <w:p w:rsidR="00C91FCA" w:rsidRDefault="00E962AC">
            <w:pPr>
              <w:ind w:right="-1"/>
            </w:pPr>
            <w:r>
              <w:t>1.</w:t>
            </w:r>
          </w:p>
        </w:tc>
        <w:tc>
          <w:tcPr>
            <w:tcW w:w="2668" w:type="dxa"/>
          </w:tcPr>
          <w:p w:rsidR="00C91FCA" w:rsidRDefault="00E962AC">
            <w:pPr>
              <w:ind w:right="-1"/>
            </w:pPr>
            <w:r>
              <w:rPr>
                <w:sz w:val="28"/>
                <w:szCs w:val="28"/>
              </w:rPr>
              <w:t>Обеспечение защиты прав потребителей в Льговском  районе в 2026-2028 годы</w:t>
            </w:r>
          </w:p>
        </w:tc>
        <w:tc>
          <w:tcPr>
            <w:tcW w:w="2693" w:type="dxa"/>
          </w:tcPr>
          <w:p w:rsidR="00C91FCA" w:rsidRDefault="00E962AC">
            <w:pPr>
              <w:ind w:right="-1"/>
              <w:rPr>
                <w:sz w:val="28"/>
                <w:szCs w:val="28"/>
              </w:rPr>
            </w:pPr>
            <w:r>
              <w:rPr>
                <w:sz w:val="28"/>
                <w:szCs w:val="28"/>
              </w:rPr>
              <w:t>Отдел экономики и труда  администрации Льговского района</w:t>
            </w:r>
          </w:p>
        </w:tc>
        <w:tc>
          <w:tcPr>
            <w:tcW w:w="5528" w:type="dxa"/>
          </w:tcPr>
          <w:p w:rsidR="00C91FCA" w:rsidRDefault="00E962AC">
            <w:pPr>
              <w:ind w:right="-1"/>
              <w:rPr>
                <w:sz w:val="27"/>
                <w:szCs w:val="27"/>
              </w:rPr>
            </w:pPr>
            <w:r>
              <w:rPr>
                <w:sz w:val="27"/>
                <w:szCs w:val="27"/>
              </w:rPr>
              <w:t>Снижение количества нарушений прав потребителей на рынке товаров, работ, услуг.</w:t>
            </w:r>
          </w:p>
          <w:p w:rsidR="00C91FCA" w:rsidRDefault="00E962AC">
            <w:pPr>
              <w:ind w:right="-1"/>
              <w:rPr>
                <w:sz w:val="27"/>
                <w:szCs w:val="27"/>
              </w:rPr>
            </w:pPr>
            <w:r>
              <w:rPr>
                <w:sz w:val="27"/>
                <w:szCs w:val="27"/>
              </w:rPr>
              <w:t>- Повышение уровня доступности информации о товарах (работах, услугах), необходимой потребителям для реализации предоставленных им законодательством прав;</w:t>
            </w:r>
          </w:p>
          <w:p w:rsidR="00C91FCA" w:rsidRDefault="00E962AC">
            <w:pPr>
              <w:ind w:right="-1"/>
              <w:rPr>
                <w:sz w:val="27"/>
                <w:szCs w:val="27"/>
              </w:rPr>
            </w:pPr>
            <w:r>
              <w:rPr>
                <w:sz w:val="27"/>
                <w:szCs w:val="27"/>
              </w:rPr>
              <w:t>- Повышение уровня правовой грамотности, информированности потребителей о потребительских свойствах товаров (работ, услуг), в том числе об изменениях в реформируемых секторах потребительского рынка (жилищно-коммунальное хозяйство, образование, медицинские услуги и др.)</w:t>
            </w:r>
          </w:p>
          <w:p w:rsidR="00C91FCA" w:rsidRDefault="00E962AC">
            <w:pPr>
              <w:ind w:right="-1"/>
              <w:rPr>
                <w:sz w:val="28"/>
                <w:szCs w:val="28"/>
              </w:rPr>
            </w:pPr>
            <w:r>
              <w:rPr>
                <w:sz w:val="27"/>
                <w:szCs w:val="27"/>
              </w:rPr>
              <w:t>-Повышение уровня доступности информации о товарах (работах, услугах), необходимой потребителям для реализации предоставленных им законодательством прав.</w:t>
            </w:r>
          </w:p>
        </w:tc>
        <w:tc>
          <w:tcPr>
            <w:tcW w:w="1559" w:type="dxa"/>
          </w:tcPr>
          <w:p w:rsidR="00C91FCA" w:rsidRDefault="00E962AC">
            <w:pPr>
              <w:ind w:right="-1"/>
              <w:rPr>
                <w:sz w:val="28"/>
                <w:szCs w:val="28"/>
              </w:rPr>
            </w:pPr>
            <w:r>
              <w:rPr>
                <w:sz w:val="28"/>
                <w:szCs w:val="28"/>
              </w:rPr>
              <w:t>2026</w:t>
            </w:r>
          </w:p>
        </w:tc>
        <w:tc>
          <w:tcPr>
            <w:tcW w:w="1560" w:type="dxa"/>
          </w:tcPr>
          <w:p w:rsidR="00C91FCA" w:rsidRDefault="00E962AC">
            <w:pPr>
              <w:ind w:right="-1"/>
              <w:rPr>
                <w:sz w:val="28"/>
                <w:szCs w:val="28"/>
              </w:rPr>
            </w:pPr>
            <w:r>
              <w:rPr>
                <w:sz w:val="28"/>
                <w:szCs w:val="28"/>
              </w:rPr>
              <w:t>2028</w:t>
            </w:r>
          </w:p>
        </w:tc>
      </w:tr>
    </w:tbl>
    <w:p w:rsidR="00C91FCA" w:rsidRDefault="00C91FCA">
      <w:pPr>
        <w:ind w:right="-1"/>
        <w:rPr>
          <w:b/>
        </w:rPr>
      </w:pPr>
    </w:p>
    <w:sectPr w:rsidR="00C91FCA" w:rsidSect="00C91FCA">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62D" w:rsidRDefault="000D262D">
      <w:r>
        <w:separator/>
      </w:r>
    </w:p>
  </w:endnote>
  <w:endnote w:type="continuationSeparator" w:id="0">
    <w:p w:rsidR="000D262D" w:rsidRDefault="000D2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NewRomanPSMT">
    <w:altName w:val="MS Mincho"/>
    <w:charset w:val="80"/>
    <w:family w:val="auto"/>
    <w:pitch w:val="default"/>
    <w:sig w:usb0="00000000" w:usb1="00000000" w:usb2="00000010" w:usb3="00000000" w:csb0="0002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62D" w:rsidRDefault="000D262D">
      <w:r>
        <w:separator/>
      </w:r>
    </w:p>
  </w:footnote>
  <w:footnote w:type="continuationSeparator" w:id="0">
    <w:p w:rsidR="000D262D" w:rsidRDefault="000D26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84DDF"/>
    <w:multiLevelType w:val="multilevel"/>
    <w:tmpl w:val="07184DDF"/>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31580"/>
    <w:rsid w:val="00014F1F"/>
    <w:rsid w:val="000307D5"/>
    <w:rsid w:val="000313BA"/>
    <w:rsid w:val="000339EF"/>
    <w:rsid w:val="00083226"/>
    <w:rsid w:val="0009344F"/>
    <w:rsid w:val="0009701F"/>
    <w:rsid w:val="000A72DA"/>
    <w:rsid w:val="000B3451"/>
    <w:rsid w:val="000B390D"/>
    <w:rsid w:val="000C2568"/>
    <w:rsid w:val="000C6A76"/>
    <w:rsid w:val="000D262D"/>
    <w:rsid w:val="000F3B03"/>
    <w:rsid w:val="00105584"/>
    <w:rsid w:val="00125667"/>
    <w:rsid w:val="00137930"/>
    <w:rsid w:val="00154008"/>
    <w:rsid w:val="001712DC"/>
    <w:rsid w:val="0018263E"/>
    <w:rsid w:val="0018431F"/>
    <w:rsid w:val="001C59C8"/>
    <w:rsid w:val="0025549A"/>
    <w:rsid w:val="00281463"/>
    <w:rsid w:val="0028739C"/>
    <w:rsid w:val="002B548A"/>
    <w:rsid w:val="002D554B"/>
    <w:rsid w:val="002F1C73"/>
    <w:rsid w:val="00311537"/>
    <w:rsid w:val="00331580"/>
    <w:rsid w:val="003529BD"/>
    <w:rsid w:val="00355707"/>
    <w:rsid w:val="0036237A"/>
    <w:rsid w:val="003860D2"/>
    <w:rsid w:val="00391F3F"/>
    <w:rsid w:val="003927C2"/>
    <w:rsid w:val="003A0F3B"/>
    <w:rsid w:val="003D4A0F"/>
    <w:rsid w:val="004043AF"/>
    <w:rsid w:val="0041484C"/>
    <w:rsid w:val="004255B7"/>
    <w:rsid w:val="00431373"/>
    <w:rsid w:val="0043350C"/>
    <w:rsid w:val="00465ADC"/>
    <w:rsid w:val="00484401"/>
    <w:rsid w:val="004A6EF0"/>
    <w:rsid w:val="004B1315"/>
    <w:rsid w:val="004C23BD"/>
    <w:rsid w:val="004D6FA4"/>
    <w:rsid w:val="004E5814"/>
    <w:rsid w:val="004E74B3"/>
    <w:rsid w:val="005376B3"/>
    <w:rsid w:val="005478A1"/>
    <w:rsid w:val="00553AA8"/>
    <w:rsid w:val="0055664F"/>
    <w:rsid w:val="00576D03"/>
    <w:rsid w:val="005952F6"/>
    <w:rsid w:val="005B6104"/>
    <w:rsid w:val="005C7379"/>
    <w:rsid w:val="005D20E8"/>
    <w:rsid w:val="005F39F0"/>
    <w:rsid w:val="00614780"/>
    <w:rsid w:val="00634228"/>
    <w:rsid w:val="006410DB"/>
    <w:rsid w:val="00655309"/>
    <w:rsid w:val="00662030"/>
    <w:rsid w:val="00665914"/>
    <w:rsid w:val="00665ED5"/>
    <w:rsid w:val="006A3AE3"/>
    <w:rsid w:val="006A7835"/>
    <w:rsid w:val="006B3210"/>
    <w:rsid w:val="006B516F"/>
    <w:rsid w:val="006C560A"/>
    <w:rsid w:val="006F220D"/>
    <w:rsid w:val="00700E17"/>
    <w:rsid w:val="00711522"/>
    <w:rsid w:val="00731E88"/>
    <w:rsid w:val="00744D5F"/>
    <w:rsid w:val="007479DF"/>
    <w:rsid w:val="00753667"/>
    <w:rsid w:val="00765F97"/>
    <w:rsid w:val="007876C1"/>
    <w:rsid w:val="007B3C1F"/>
    <w:rsid w:val="007B4428"/>
    <w:rsid w:val="007C1F58"/>
    <w:rsid w:val="007D6CE2"/>
    <w:rsid w:val="007F5C69"/>
    <w:rsid w:val="008015AF"/>
    <w:rsid w:val="00802B52"/>
    <w:rsid w:val="00805705"/>
    <w:rsid w:val="00805CC5"/>
    <w:rsid w:val="008261D6"/>
    <w:rsid w:val="008413E4"/>
    <w:rsid w:val="0084443E"/>
    <w:rsid w:val="00845B5E"/>
    <w:rsid w:val="00847845"/>
    <w:rsid w:val="00851724"/>
    <w:rsid w:val="00860969"/>
    <w:rsid w:val="008A0C52"/>
    <w:rsid w:val="008B0AA2"/>
    <w:rsid w:val="008B1694"/>
    <w:rsid w:val="008B27E0"/>
    <w:rsid w:val="008B42F7"/>
    <w:rsid w:val="008D13C8"/>
    <w:rsid w:val="008D2BF6"/>
    <w:rsid w:val="008D5F2E"/>
    <w:rsid w:val="008F7720"/>
    <w:rsid w:val="009157C0"/>
    <w:rsid w:val="009309D7"/>
    <w:rsid w:val="00955790"/>
    <w:rsid w:val="009808D0"/>
    <w:rsid w:val="009936F4"/>
    <w:rsid w:val="009B3D72"/>
    <w:rsid w:val="009E3E33"/>
    <w:rsid w:val="009F5740"/>
    <w:rsid w:val="00A03336"/>
    <w:rsid w:val="00A1010E"/>
    <w:rsid w:val="00A12D51"/>
    <w:rsid w:val="00A160DA"/>
    <w:rsid w:val="00A375EF"/>
    <w:rsid w:val="00A44211"/>
    <w:rsid w:val="00A5193E"/>
    <w:rsid w:val="00A8196D"/>
    <w:rsid w:val="00A83B68"/>
    <w:rsid w:val="00AA0D1D"/>
    <w:rsid w:val="00AB5562"/>
    <w:rsid w:val="00AB6E94"/>
    <w:rsid w:val="00AC2C77"/>
    <w:rsid w:val="00AC55CC"/>
    <w:rsid w:val="00AE0574"/>
    <w:rsid w:val="00AF1213"/>
    <w:rsid w:val="00AF4E0E"/>
    <w:rsid w:val="00B000B1"/>
    <w:rsid w:val="00B17816"/>
    <w:rsid w:val="00B202FF"/>
    <w:rsid w:val="00B42B54"/>
    <w:rsid w:val="00B468B6"/>
    <w:rsid w:val="00B47591"/>
    <w:rsid w:val="00B51F23"/>
    <w:rsid w:val="00B85DF0"/>
    <w:rsid w:val="00B93C08"/>
    <w:rsid w:val="00BB2BFD"/>
    <w:rsid w:val="00BC2C26"/>
    <w:rsid w:val="00BD3561"/>
    <w:rsid w:val="00BE31DA"/>
    <w:rsid w:val="00BE6E15"/>
    <w:rsid w:val="00BF74EF"/>
    <w:rsid w:val="00C821BD"/>
    <w:rsid w:val="00C84A8C"/>
    <w:rsid w:val="00C91FCA"/>
    <w:rsid w:val="00CA33DE"/>
    <w:rsid w:val="00CB142B"/>
    <w:rsid w:val="00CC028A"/>
    <w:rsid w:val="00CD5171"/>
    <w:rsid w:val="00CE7FFE"/>
    <w:rsid w:val="00D03F3B"/>
    <w:rsid w:val="00D17D2C"/>
    <w:rsid w:val="00D23070"/>
    <w:rsid w:val="00D33A1B"/>
    <w:rsid w:val="00D360C1"/>
    <w:rsid w:val="00D50274"/>
    <w:rsid w:val="00D57C0F"/>
    <w:rsid w:val="00D70FA6"/>
    <w:rsid w:val="00D802D2"/>
    <w:rsid w:val="00D80B85"/>
    <w:rsid w:val="00DB28B0"/>
    <w:rsid w:val="00DB2AD4"/>
    <w:rsid w:val="00DC6046"/>
    <w:rsid w:val="00DC6E6A"/>
    <w:rsid w:val="00DD73F1"/>
    <w:rsid w:val="00DE443F"/>
    <w:rsid w:val="00E173AB"/>
    <w:rsid w:val="00E308C0"/>
    <w:rsid w:val="00E42FE4"/>
    <w:rsid w:val="00E44B9A"/>
    <w:rsid w:val="00E476D6"/>
    <w:rsid w:val="00E506A4"/>
    <w:rsid w:val="00E645CF"/>
    <w:rsid w:val="00E723C3"/>
    <w:rsid w:val="00E84E1E"/>
    <w:rsid w:val="00E962AC"/>
    <w:rsid w:val="00EC7623"/>
    <w:rsid w:val="00EE3218"/>
    <w:rsid w:val="00F032D8"/>
    <w:rsid w:val="00F07A29"/>
    <w:rsid w:val="00F10F71"/>
    <w:rsid w:val="00F14925"/>
    <w:rsid w:val="00F459FA"/>
    <w:rsid w:val="00F52C47"/>
    <w:rsid w:val="00F536F8"/>
    <w:rsid w:val="00F55E85"/>
    <w:rsid w:val="00F72553"/>
    <w:rsid w:val="00F81714"/>
    <w:rsid w:val="00FA2509"/>
    <w:rsid w:val="00FA2CD5"/>
    <w:rsid w:val="00FD1F5E"/>
    <w:rsid w:val="04636D1B"/>
    <w:rsid w:val="08F45598"/>
    <w:rsid w:val="10D45A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89BD37E"/>
  <w15:docId w15:val="{0367E808-CB1C-489C-BFA4-5EEA6935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FCA"/>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C91F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C91FCA"/>
    <w:pPr>
      <w:keepNext/>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1FCA"/>
    <w:rPr>
      <w:rFonts w:ascii="Tahoma" w:hAnsi="Tahoma" w:cs="Tahoma"/>
      <w:sz w:val="16"/>
      <w:szCs w:val="16"/>
    </w:rPr>
  </w:style>
  <w:style w:type="paragraph" w:styleId="a5">
    <w:name w:val="header"/>
    <w:basedOn w:val="a"/>
    <w:link w:val="a6"/>
    <w:rsid w:val="00C91FCA"/>
    <w:pPr>
      <w:tabs>
        <w:tab w:val="center" w:pos="4153"/>
        <w:tab w:val="right" w:pos="8306"/>
      </w:tabs>
      <w:suppressAutoHyphens/>
      <w:overflowPunct w:val="0"/>
      <w:autoSpaceDE w:val="0"/>
      <w:autoSpaceDN w:val="0"/>
      <w:adjustRightInd w:val="0"/>
      <w:spacing w:line="348" w:lineRule="auto"/>
      <w:ind w:firstLine="709"/>
      <w:jc w:val="both"/>
    </w:pPr>
    <w:rPr>
      <w:sz w:val="28"/>
      <w:szCs w:val="20"/>
    </w:rPr>
  </w:style>
  <w:style w:type="table" w:styleId="a7">
    <w:name w:val="Table Grid"/>
    <w:basedOn w:val="a1"/>
    <w:uiPriority w:val="59"/>
    <w:rsid w:val="00C91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C91FCA"/>
    <w:rPr>
      <w:rFonts w:ascii="Times New Roman" w:eastAsia="Times New Roman" w:hAnsi="Times New Roman" w:cs="Times New Roman"/>
      <w:b/>
      <w:bCs/>
      <w:sz w:val="28"/>
      <w:szCs w:val="28"/>
      <w:lang w:eastAsia="ru-RU"/>
    </w:rPr>
  </w:style>
  <w:style w:type="character" w:customStyle="1" w:styleId="a6">
    <w:name w:val="Верхний колонтитул Знак"/>
    <w:basedOn w:val="a0"/>
    <w:link w:val="a5"/>
    <w:rsid w:val="00C91FCA"/>
    <w:rPr>
      <w:rFonts w:ascii="Times New Roman" w:eastAsia="Times New Roman" w:hAnsi="Times New Roman" w:cs="Times New Roman"/>
      <w:sz w:val="28"/>
      <w:szCs w:val="20"/>
      <w:lang w:eastAsia="ru-RU"/>
    </w:rPr>
  </w:style>
  <w:style w:type="character" w:customStyle="1" w:styleId="a4">
    <w:name w:val="Текст выноски Знак"/>
    <w:basedOn w:val="a0"/>
    <w:link w:val="a3"/>
    <w:uiPriority w:val="99"/>
    <w:semiHidden/>
    <w:rsid w:val="00C91FCA"/>
    <w:rPr>
      <w:rFonts w:ascii="Tahoma" w:eastAsia="Times New Roman" w:hAnsi="Tahoma" w:cs="Tahoma"/>
      <w:sz w:val="16"/>
      <w:szCs w:val="16"/>
      <w:lang w:eastAsia="ru-RU"/>
    </w:rPr>
  </w:style>
  <w:style w:type="paragraph" w:styleId="a8">
    <w:name w:val="No Spacing"/>
    <w:uiPriority w:val="1"/>
    <w:qFormat/>
    <w:rsid w:val="00C91FCA"/>
    <w:rPr>
      <w:rFonts w:ascii="Calibri" w:eastAsia="Calibri" w:hAnsi="Calibri" w:cs="Times New Roman"/>
      <w:sz w:val="22"/>
      <w:szCs w:val="22"/>
      <w:lang w:eastAsia="en-US"/>
    </w:rPr>
  </w:style>
  <w:style w:type="paragraph" w:customStyle="1" w:styleId="ConsPlusNormal">
    <w:name w:val="ConsPlusNormal"/>
    <w:rsid w:val="00C91FCA"/>
    <w:pPr>
      <w:widowControl w:val="0"/>
      <w:autoSpaceDE w:val="0"/>
      <w:autoSpaceDN w:val="0"/>
      <w:adjustRightInd w:val="0"/>
      <w:ind w:firstLine="720"/>
    </w:pPr>
    <w:rPr>
      <w:rFonts w:ascii="Arial" w:eastAsia="Times New Roman" w:hAnsi="Arial" w:cs="Arial"/>
    </w:rPr>
  </w:style>
  <w:style w:type="paragraph" w:customStyle="1" w:styleId="a9">
    <w:name w:val="Стиль Знак"/>
    <w:basedOn w:val="a"/>
    <w:next w:val="2"/>
    <w:autoRedefine/>
    <w:rsid w:val="00C91FCA"/>
    <w:pPr>
      <w:spacing w:after="160" w:line="240" w:lineRule="exact"/>
    </w:pPr>
    <w:rPr>
      <w:lang w:val="en-US" w:eastAsia="en-US"/>
    </w:rPr>
  </w:style>
  <w:style w:type="character" w:customStyle="1" w:styleId="20">
    <w:name w:val="Заголовок 2 Знак"/>
    <w:basedOn w:val="a0"/>
    <w:link w:val="2"/>
    <w:uiPriority w:val="9"/>
    <w:semiHidden/>
    <w:rsid w:val="00C91FCA"/>
    <w:rPr>
      <w:rFonts w:asciiTheme="majorHAnsi" w:eastAsiaTheme="majorEastAsia" w:hAnsiTheme="majorHAnsi" w:cstheme="majorBidi"/>
      <w:b/>
      <w:bCs/>
      <w:color w:val="4F81BD" w:themeColor="accent1"/>
      <w:sz w:val="26"/>
      <w:szCs w:val="26"/>
      <w:lang w:eastAsia="ru-RU"/>
    </w:rPr>
  </w:style>
  <w:style w:type="paragraph" w:customStyle="1" w:styleId="ConsPlusNonformat">
    <w:name w:val="ConsPlusNonformat"/>
    <w:uiPriority w:val="99"/>
    <w:rsid w:val="00C91FCA"/>
    <w:pPr>
      <w:widowControl w:val="0"/>
      <w:autoSpaceDE w:val="0"/>
      <w:autoSpaceDN w:val="0"/>
      <w:adjustRightInd w:val="0"/>
    </w:pPr>
    <w:rPr>
      <w:rFonts w:ascii="Courier New" w:eastAsia="Times New Roman" w:hAnsi="Courier New" w:cs="Courier New"/>
    </w:rPr>
  </w:style>
  <w:style w:type="paragraph" w:customStyle="1" w:styleId="consnonformat">
    <w:name w:val="consnonformat"/>
    <w:basedOn w:val="a"/>
    <w:rsid w:val="00C91FCA"/>
    <w:pPr>
      <w:spacing w:before="30" w:after="30"/>
    </w:pPr>
  </w:style>
  <w:style w:type="paragraph" w:customStyle="1" w:styleId="ConsNormal">
    <w:name w:val="ConsNormal"/>
    <w:rsid w:val="00C91FCA"/>
    <w:pPr>
      <w:widowControl w:val="0"/>
      <w:snapToGrid w:val="0"/>
      <w:ind w:right="19772" w:firstLine="720"/>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19841-AB41-4BDC-875C-4DC07E04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3260</Words>
  <Characters>18582</Characters>
  <Application>Microsoft Office Word</Application>
  <DocSecurity>0</DocSecurity>
  <Lines>154</Lines>
  <Paragraphs>43</Paragraphs>
  <ScaleCrop>false</ScaleCrop>
  <Company>Krokoz™</Company>
  <LinksUpToDate>false</LinksUpToDate>
  <CharactersWithSpaces>21799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Pivnenko</dc:creator>
  <cp:lastModifiedBy>SA</cp:lastModifiedBy>
  <cp:revision>111</cp:revision>
  <cp:lastPrinted>2025-11-18T12:36:00Z</cp:lastPrinted>
  <dcterms:created xsi:type="dcterms:W3CDTF">2020-10-26T07:25:00Z</dcterms:created>
  <dcterms:modified xsi:type="dcterms:W3CDTF">2025-12-03T10:57:00Z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DD3B3B7A28474B48BD3A75E53D124FFB_12</vt:lpwstr>
  </property>
</Properties>
</file>